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213B38" w14:textId="762FF800" w:rsidR="0016737B" w:rsidRPr="00513DAC" w:rsidRDefault="0016737B" w:rsidP="00AB2D3C">
      <w:pPr>
        <w:pStyle w:val="H1"/>
        <w:rPr>
          <w:rFonts w:ascii="Comic Sans MS" w:hAnsi="Comic Sans MS"/>
        </w:rPr>
      </w:pPr>
      <w:bookmarkStart w:id="0" w:name="_Toc372294222"/>
      <w:bookmarkStart w:id="1" w:name="_Toc451859172"/>
      <w:r w:rsidRPr="00D418FD">
        <w:rPr>
          <w:rFonts w:ascii="Trebuchet MS" w:hAnsi="Trebuchet MS"/>
        </w:rPr>
        <w:t xml:space="preserve"> </w:t>
      </w:r>
      <w:r w:rsidR="000F4A69" w:rsidRPr="00513DAC">
        <w:rPr>
          <w:rFonts w:ascii="Comic Sans MS" w:hAnsi="Comic Sans MS"/>
        </w:rPr>
        <w:t xml:space="preserve">Early Learning </w:t>
      </w:r>
      <w:bookmarkEnd w:id="0"/>
      <w:bookmarkEnd w:id="1"/>
      <w:r w:rsidR="00AB2D3C" w:rsidRPr="00513DAC">
        <w:rPr>
          <w:rFonts w:ascii="Comic Sans MS" w:hAnsi="Comic Sans MS"/>
        </w:rPr>
        <w:t>and Curriculum</w:t>
      </w:r>
    </w:p>
    <w:p w14:paraId="47E9B640" w14:textId="77777777" w:rsidR="0016737B" w:rsidRPr="00513DAC" w:rsidRDefault="0016737B">
      <w:pPr>
        <w:pStyle w:val="deleteasappropriate"/>
        <w:rPr>
          <w:rFonts w:ascii="Comic Sans MS" w:hAnsi="Comic Sans MS"/>
        </w:rPr>
      </w:pPr>
    </w:p>
    <w:p w14:paraId="4DD93E34" w14:textId="77777777" w:rsidR="0016737B" w:rsidRPr="00513DAC" w:rsidRDefault="0016737B">
      <w:pPr>
        <w:rPr>
          <w:rFonts w:ascii="Comic Sans MS" w:hAnsi="Comic Sans MS"/>
        </w:rPr>
      </w:pPr>
    </w:p>
    <w:p w14:paraId="22342676" w14:textId="3C0FDB93" w:rsidR="0095523E" w:rsidRPr="00513DAC" w:rsidRDefault="00505477" w:rsidP="0095523E">
      <w:pPr>
        <w:rPr>
          <w:rFonts w:ascii="Comic Sans MS" w:hAnsi="Comic Sans MS"/>
        </w:rPr>
      </w:pPr>
      <w:r w:rsidRPr="00513DAC">
        <w:rPr>
          <w:rFonts w:ascii="Comic Sans MS" w:hAnsi="Comic Sans MS"/>
        </w:rPr>
        <w:t xml:space="preserve">At </w:t>
      </w:r>
      <w:r w:rsidR="006B330F" w:rsidRPr="00513DAC">
        <w:rPr>
          <w:rFonts w:ascii="Comic Sans MS" w:hAnsi="Comic Sans MS"/>
          <w:b/>
        </w:rPr>
        <w:t>WHIPPERLEY</w:t>
      </w:r>
      <w:r w:rsidR="000A27AB" w:rsidRPr="00513DAC">
        <w:rPr>
          <w:rFonts w:ascii="Comic Sans MS" w:hAnsi="Comic Sans MS"/>
          <w:b/>
        </w:rPr>
        <w:t xml:space="preserve"> Day Nursery</w:t>
      </w:r>
      <w:r w:rsidRPr="00513DAC">
        <w:rPr>
          <w:rFonts w:ascii="Comic Sans MS" w:hAnsi="Comic Sans MS"/>
        </w:rPr>
        <w:t xml:space="preserve"> </w:t>
      </w:r>
      <w:r w:rsidR="00AB2D3C" w:rsidRPr="00513DAC">
        <w:rPr>
          <w:rFonts w:ascii="Comic Sans MS" w:hAnsi="Comic Sans MS"/>
        </w:rPr>
        <w:t>we provide a framework that our staff build on, to decide what they intend children to learn/develop and progress</w:t>
      </w:r>
      <w:r w:rsidR="00513DAC">
        <w:rPr>
          <w:rFonts w:ascii="Comic Sans MS" w:hAnsi="Comic Sans MS"/>
        </w:rPr>
        <w:t xml:space="preserve"> in the seven areas of Learning, focusing on early language and extending children’</w:t>
      </w:r>
      <w:r w:rsidR="00A051DA">
        <w:rPr>
          <w:rFonts w:ascii="Comic Sans MS" w:hAnsi="Comic Sans MS"/>
        </w:rPr>
        <w:t>s vo</w:t>
      </w:r>
      <w:r w:rsidR="00513DAC">
        <w:rPr>
          <w:rFonts w:ascii="Comic Sans MS" w:hAnsi="Comic Sans MS"/>
        </w:rPr>
        <w:t>cabulary.</w:t>
      </w:r>
    </w:p>
    <w:p w14:paraId="4507AB3C" w14:textId="77777777" w:rsidR="00AB2D3C" w:rsidRPr="00513DAC" w:rsidRDefault="00AB2D3C" w:rsidP="0095523E">
      <w:pPr>
        <w:rPr>
          <w:rFonts w:ascii="Comic Sans MS" w:hAnsi="Comic Sans MS"/>
          <w:b/>
        </w:rPr>
      </w:pPr>
    </w:p>
    <w:p w14:paraId="40C6DCA7" w14:textId="1994E6A9" w:rsidR="00AB2D3C" w:rsidRPr="00513DAC" w:rsidRDefault="00AB2D3C" w:rsidP="0095523E">
      <w:pPr>
        <w:rPr>
          <w:rFonts w:ascii="Comic Sans MS" w:hAnsi="Comic Sans MS"/>
          <w:b/>
        </w:rPr>
      </w:pPr>
      <w:r w:rsidRPr="00513DAC">
        <w:rPr>
          <w:rFonts w:ascii="Comic Sans MS" w:hAnsi="Comic Sans MS"/>
          <w:b/>
        </w:rPr>
        <w:t>Staff Plan/observe/evaluate through the 3 I’s      PLAN    DO   REVIEW</w:t>
      </w:r>
    </w:p>
    <w:p w14:paraId="69803413" w14:textId="11C25BA0" w:rsidR="00AB2D3C" w:rsidRPr="00513DAC" w:rsidRDefault="00AB2D3C" w:rsidP="0095523E">
      <w:pPr>
        <w:rPr>
          <w:rFonts w:ascii="Comic Sans MS" w:hAnsi="Comic Sans MS"/>
        </w:rPr>
      </w:pPr>
      <w:r w:rsidRPr="00513DAC">
        <w:rPr>
          <w:rFonts w:ascii="Comic Sans MS" w:hAnsi="Comic Sans MS"/>
          <w:b/>
        </w:rPr>
        <w:t xml:space="preserve">Intent - </w:t>
      </w:r>
      <w:r w:rsidR="00A051DA">
        <w:rPr>
          <w:rFonts w:ascii="Comic Sans MS" w:hAnsi="Comic Sans MS"/>
          <w:b/>
        </w:rPr>
        <w:t xml:space="preserve">     </w:t>
      </w:r>
      <w:r w:rsidRPr="00513DAC">
        <w:rPr>
          <w:rFonts w:ascii="Comic Sans MS" w:hAnsi="Comic Sans MS"/>
          <w:b/>
        </w:rPr>
        <w:t>what they intend to do</w:t>
      </w:r>
      <w:r w:rsidRPr="00513DAC">
        <w:rPr>
          <w:rFonts w:ascii="Comic Sans MS" w:hAnsi="Comic Sans MS"/>
        </w:rPr>
        <w:t xml:space="preserve"> </w:t>
      </w:r>
    </w:p>
    <w:p w14:paraId="10523ACA" w14:textId="79E93331" w:rsidR="00AB2D3C" w:rsidRPr="00513DAC" w:rsidRDefault="00AB2D3C" w:rsidP="0095523E">
      <w:pPr>
        <w:rPr>
          <w:rFonts w:ascii="Comic Sans MS" w:hAnsi="Comic Sans MS"/>
        </w:rPr>
      </w:pPr>
      <w:r w:rsidRPr="00513DAC">
        <w:rPr>
          <w:rFonts w:ascii="Comic Sans MS" w:hAnsi="Comic Sans MS"/>
          <w:b/>
        </w:rPr>
        <w:t xml:space="preserve">Implement </w:t>
      </w:r>
      <w:bookmarkStart w:id="2" w:name="_GoBack"/>
      <w:bookmarkEnd w:id="2"/>
      <w:r w:rsidRPr="00513DAC">
        <w:rPr>
          <w:rFonts w:ascii="Comic Sans MS" w:hAnsi="Comic Sans MS"/>
          <w:b/>
        </w:rPr>
        <w:t>- what is done to make children make progress</w:t>
      </w:r>
      <w:r w:rsidRPr="00513DAC">
        <w:rPr>
          <w:rFonts w:ascii="Comic Sans MS" w:hAnsi="Comic Sans MS"/>
        </w:rPr>
        <w:t xml:space="preserve"> – </w:t>
      </w:r>
    </w:p>
    <w:p w14:paraId="5240E7B9" w14:textId="1AC4FA48" w:rsidR="00AB2D3C" w:rsidRPr="00513DAC" w:rsidRDefault="00AB2D3C" w:rsidP="0095523E">
      <w:pPr>
        <w:rPr>
          <w:rFonts w:ascii="Comic Sans MS" w:hAnsi="Comic Sans MS"/>
          <w:b/>
        </w:rPr>
      </w:pPr>
      <w:r w:rsidRPr="00513DAC">
        <w:rPr>
          <w:rFonts w:ascii="Comic Sans MS" w:hAnsi="Comic Sans MS"/>
          <w:b/>
        </w:rPr>
        <w:t xml:space="preserve">Impact   -  </w:t>
      </w:r>
      <w:r w:rsidR="00A051DA">
        <w:rPr>
          <w:rFonts w:ascii="Comic Sans MS" w:hAnsi="Comic Sans MS"/>
          <w:b/>
        </w:rPr>
        <w:t xml:space="preserve">  </w:t>
      </w:r>
      <w:r w:rsidRPr="00513DAC">
        <w:rPr>
          <w:rFonts w:ascii="Comic Sans MS" w:hAnsi="Comic Sans MS"/>
          <w:b/>
        </w:rPr>
        <w:t>what has been gained/learnt has this made a difference</w:t>
      </w:r>
    </w:p>
    <w:p w14:paraId="45B440FA" w14:textId="77777777" w:rsidR="0095523E" w:rsidRPr="00513DAC" w:rsidRDefault="0095523E" w:rsidP="0095523E">
      <w:pPr>
        <w:rPr>
          <w:rFonts w:ascii="Comic Sans MS" w:hAnsi="Comic Sans MS"/>
          <w:b/>
        </w:rPr>
      </w:pPr>
    </w:p>
    <w:p w14:paraId="2F2D94EE" w14:textId="1FD4E2A6" w:rsidR="0095523E" w:rsidRPr="00513DAC" w:rsidRDefault="00505477" w:rsidP="0095523E">
      <w:pPr>
        <w:rPr>
          <w:rFonts w:ascii="Comic Sans MS" w:hAnsi="Comic Sans MS"/>
        </w:rPr>
      </w:pPr>
      <w:r w:rsidRPr="00513DAC">
        <w:rPr>
          <w:rFonts w:ascii="Comic Sans MS" w:hAnsi="Comic Sans MS"/>
        </w:rPr>
        <w:t xml:space="preserve">We provide </w:t>
      </w:r>
      <w:r w:rsidR="0095523E" w:rsidRPr="00513DAC">
        <w:rPr>
          <w:rFonts w:ascii="Comic Sans MS" w:hAnsi="Comic Sans MS"/>
        </w:rPr>
        <w:t xml:space="preserve">a positive play environment for </w:t>
      </w:r>
      <w:r w:rsidRPr="00513DAC">
        <w:rPr>
          <w:rFonts w:ascii="Comic Sans MS" w:hAnsi="Comic Sans MS"/>
        </w:rPr>
        <w:t xml:space="preserve">every </w:t>
      </w:r>
      <w:r w:rsidR="0095523E" w:rsidRPr="00513DAC">
        <w:rPr>
          <w:rFonts w:ascii="Comic Sans MS" w:hAnsi="Comic Sans MS"/>
        </w:rPr>
        <w:t xml:space="preserve">child, so they may develop good social skills and an appreciation of all aspects of </w:t>
      </w:r>
      <w:r w:rsidR="00AB2D3C" w:rsidRPr="00513DAC">
        <w:rPr>
          <w:rFonts w:ascii="Comic Sans MS" w:hAnsi="Comic Sans MS"/>
        </w:rPr>
        <w:t xml:space="preserve">a </w:t>
      </w:r>
      <w:r w:rsidR="0095523E" w:rsidRPr="00513DAC">
        <w:rPr>
          <w:rFonts w:ascii="Comic Sans MS" w:hAnsi="Comic Sans MS"/>
        </w:rPr>
        <w:t xml:space="preserve">multi-cultural society. </w:t>
      </w:r>
      <w:r w:rsidRPr="00513DAC">
        <w:rPr>
          <w:rFonts w:ascii="Comic Sans MS" w:hAnsi="Comic Sans MS"/>
        </w:rPr>
        <w:t>We plan</w:t>
      </w:r>
      <w:r w:rsidR="0095523E" w:rsidRPr="00513DAC">
        <w:rPr>
          <w:rFonts w:ascii="Comic Sans MS" w:hAnsi="Comic Sans MS"/>
        </w:rPr>
        <w:t xml:space="preserve"> learning experiences to ensure, as far as practical, </w:t>
      </w:r>
      <w:r w:rsidRPr="00513DAC">
        <w:rPr>
          <w:rFonts w:ascii="Comic Sans MS" w:hAnsi="Comic Sans MS"/>
        </w:rPr>
        <w:t xml:space="preserve">there is </w:t>
      </w:r>
      <w:r w:rsidR="0095523E" w:rsidRPr="00513DAC">
        <w:rPr>
          <w:rFonts w:ascii="Comic Sans MS" w:hAnsi="Comic Sans MS"/>
        </w:rPr>
        <w:t xml:space="preserve">equality of opportunity </w:t>
      </w:r>
      <w:r w:rsidRPr="00513DAC">
        <w:rPr>
          <w:rFonts w:ascii="Comic Sans MS" w:hAnsi="Comic Sans MS"/>
        </w:rPr>
        <w:t xml:space="preserve">for </w:t>
      </w:r>
      <w:r w:rsidR="0095523E" w:rsidRPr="00513DAC">
        <w:rPr>
          <w:rFonts w:ascii="Comic Sans MS" w:hAnsi="Comic Sans MS"/>
        </w:rPr>
        <w:t>all children and a celebration of diversity.</w:t>
      </w:r>
    </w:p>
    <w:p w14:paraId="02B74DB3" w14:textId="77777777" w:rsidR="0016737B" w:rsidRPr="00513DAC" w:rsidRDefault="0016737B">
      <w:pPr>
        <w:rPr>
          <w:rFonts w:ascii="Comic Sans MS" w:hAnsi="Comic Sans MS"/>
        </w:rPr>
      </w:pPr>
    </w:p>
    <w:p w14:paraId="76667153" w14:textId="650416CD" w:rsidR="00505477" w:rsidRPr="00513DAC" w:rsidRDefault="00503DA8" w:rsidP="00A051DA">
      <w:pPr>
        <w:pStyle w:val="ListParagraph"/>
        <w:ind w:left="0"/>
        <w:rPr>
          <w:rFonts w:ascii="Comic Sans MS" w:hAnsi="Comic Sans MS"/>
        </w:rPr>
      </w:pPr>
      <w:r w:rsidRPr="00513DAC">
        <w:rPr>
          <w:rFonts w:ascii="Comic Sans MS" w:hAnsi="Comic Sans MS" w:cs="Arial"/>
        </w:rPr>
        <w:t>We ensure that t</w:t>
      </w:r>
      <w:r w:rsidR="004401F2" w:rsidRPr="00513DAC">
        <w:rPr>
          <w:rFonts w:ascii="Comic Sans MS" w:hAnsi="Comic Sans MS" w:cs="Arial"/>
        </w:rPr>
        <w:t xml:space="preserve">he </w:t>
      </w:r>
      <w:r w:rsidR="00D677F5" w:rsidRPr="00513DAC">
        <w:rPr>
          <w:rFonts w:ascii="Comic Sans MS" w:hAnsi="Comic Sans MS" w:cs="Arial"/>
        </w:rPr>
        <w:t>classrooms are well</w:t>
      </w:r>
      <w:r w:rsidRPr="00513DAC">
        <w:rPr>
          <w:rFonts w:ascii="Comic Sans MS" w:hAnsi="Comic Sans MS" w:cs="Arial"/>
        </w:rPr>
        <w:t xml:space="preserve"> resourced</w:t>
      </w:r>
      <w:r w:rsidR="00D677F5" w:rsidRPr="00513DAC">
        <w:rPr>
          <w:rFonts w:ascii="Comic Sans MS" w:hAnsi="Comic Sans MS" w:cs="Arial"/>
        </w:rPr>
        <w:t>, and</w:t>
      </w:r>
      <w:r w:rsidRPr="00513DAC">
        <w:rPr>
          <w:rFonts w:ascii="Comic Sans MS" w:hAnsi="Comic Sans MS" w:cs="Arial"/>
        </w:rPr>
        <w:t xml:space="preserve"> </w:t>
      </w:r>
      <w:r w:rsidR="004401F2" w:rsidRPr="00513DAC">
        <w:rPr>
          <w:rFonts w:ascii="Comic Sans MS" w:hAnsi="Comic Sans MS" w:cs="Arial"/>
        </w:rPr>
        <w:t xml:space="preserve">provide interesting and challenging experiences that </w:t>
      </w:r>
      <w:r w:rsidR="00E77130" w:rsidRPr="00513DAC">
        <w:rPr>
          <w:rFonts w:ascii="Comic Sans MS" w:hAnsi="Comic Sans MS" w:cs="Arial"/>
        </w:rPr>
        <w:t>meet the needs of all children.</w:t>
      </w:r>
      <w:r w:rsidRPr="00513DAC">
        <w:rPr>
          <w:rFonts w:ascii="Comic Sans MS" w:hAnsi="Comic Sans MS" w:cs="Arial"/>
        </w:rPr>
        <w:t xml:space="preserve"> </w:t>
      </w:r>
      <w:r w:rsidR="004401F2" w:rsidRPr="00513DAC">
        <w:rPr>
          <w:rFonts w:ascii="Comic Sans MS" w:hAnsi="Comic Sans MS" w:cs="Arial"/>
        </w:rPr>
        <w:t>P</w:t>
      </w:r>
      <w:r w:rsidRPr="00513DAC">
        <w:rPr>
          <w:rFonts w:ascii="Comic Sans MS" w:hAnsi="Comic Sans MS" w:cs="Arial"/>
        </w:rPr>
        <w:t>lanning</w:t>
      </w:r>
      <w:r w:rsidR="004401F2" w:rsidRPr="00513DAC">
        <w:rPr>
          <w:rFonts w:ascii="Comic Sans MS" w:hAnsi="Comic Sans MS" w:cs="Arial"/>
        </w:rPr>
        <w:t xml:space="preserve"> is based on a </w:t>
      </w:r>
      <w:r w:rsidR="00AB2D3C" w:rsidRPr="00513DAC">
        <w:rPr>
          <w:rFonts w:ascii="Comic Sans MS" w:hAnsi="Comic Sans MS" w:cs="Arial"/>
        </w:rPr>
        <w:t>STAFF</w:t>
      </w:r>
      <w:r w:rsidR="00D677F5" w:rsidRPr="00513DAC">
        <w:rPr>
          <w:rFonts w:ascii="Comic Sans MS" w:hAnsi="Comic Sans MS" w:cs="Arial"/>
        </w:rPr>
        <w:t>S</w:t>
      </w:r>
      <w:r w:rsidR="004401F2" w:rsidRPr="00513DAC">
        <w:rPr>
          <w:rFonts w:ascii="Comic Sans MS" w:hAnsi="Comic Sans MS" w:cs="Arial"/>
        </w:rPr>
        <w:t xml:space="preserve"> knowledge and understanding of how to promote</w:t>
      </w:r>
      <w:r w:rsidRPr="00513DAC">
        <w:rPr>
          <w:rFonts w:ascii="Comic Sans MS" w:hAnsi="Comic Sans MS" w:cs="Arial"/>
        </w:rPr>
        <w:t xml:space="preserve"> </w:t>
      </w:r>
      <w:r w:rsidR="004401F2" w:rsidRPr="00513DAC">
        <w:rPr>
          <w:rFonts w:ascii="Comic Sans MS" w:hAnsi="Comic Sans MS" w:cs="Arial"/>
        </w:rPr>
        <w:t>the learning and development of young children</w:t>
      </w:r>
      <w:r w:rsidRPr="00513DAC">
        <w:rPr>
          <w:rFonts w:ascii="Comic Sans MS" w:hAnsi="Comic Sans MS" w:cs="Arial"/>
        </w:rPr>
        <w:t xml:space="preserve"> and what they can achieve</w:t>
      </w:r>
      <w:r w:rsidR="004401F2" w:rsidRPr="00513DAC">
        <w:rPr>
          <w:rFonts w:ascii="Comic Sans MS" w:hAnsi="Comic Sans MS" w:cs="Arial"/>
        </w:rPr>
        <w:t>.</w:t>
      </w:r>
      <w:r w:rsidR="00D677F5" w:rsidRPr="00513DAC">
        <w:rPr>
          <w:rFonts w:ascii="Comic Sans MS" w:hAnsi="Comic Sans MS" w:cs="Arial"/>
        </w:rPr>
        <w:t xml:space="preserve"> Staff are guided by The </w:t>
      </w:r>
      <w:r w:rsidR="00D677F5" w:rsidRPr="00513DAC">
        <w:rPr>
          <w:rFonts w:ascii="Comic Sans MS" w:hAnsi="Comic Sans MS" w:cs="Arial"/>
          <w:b/>
        </w:rPr>
        <w:t>Developmental Matters</w:t>
      </w:r>
      <w:r w:rsidR="00D677F5" w:rsidRPr="00513DAC">
        <w:rPr>
          <w:rFonts w:ascii="Comic Sans MS" w:hAnsi="Comic Sans MS" w:cs="Arial"/>
        </w:rPr>
        <w:t xml:space="preserve">, which support staff about thinking about the BIG PICTURE of a child’s development/Learning </w:t>
      </w:r>
      <w:r w:rsidR="00513DAC">
        <w:rPr>
          <w:rFonts w:ascii="Comic Sans MS" w:hAnsi="Comic Sans MS" w:cs="Arial"/>
        </w:rPr>
        <w:t xml:space="preserve">at home/within the community and at Nursery. </w:t>
      </w:r>
    </w:p>
    <w:p w14:paraId="53168033" w14:textId="0AFB4B82" w:rsidR="0016737B" w:rsidRPr="00513DAC" w:rsidRDefault="0016737B">
      <w:pPr>
        <w:rPr>
          <w:rFonts w:ascii="Comic Sans MS" w:hAnsi="Comic Sans MS"/>
        </w:rPr>
      </w:pPr>
      <w:r w:rsidRPr="00513DAC">
        <w:rPr>
          <w:rFonts w:ascii="Comic Sans MS" w:hAnsi="Comic Sans MS"/>
        </w:rPr>
        <w:t xml:space="preserve">We </w:t>
      </w:r>
      <w:r w:rsidR="008A4C22" w:rsidRPr="00513DAC">
        <w:rPr>
          <w:rFonts w:ascii="Comic Sans MS" w:hAnsi="Comic Sans MS"/>
        </w:rPr>
        <w:t xml:space="preserve">implement </w:t>
      </w:r>
      <w:r w:rsidRPr="00513DAC">
        <w:rPr>
          <w:rFonts w:ascii="Comic Sans MS" w:hAnsi="Comic Sans MS"/>
        </w:rPr>
        <w:t xml:space="preserve">the </w:t>
      </w:r>
      <w:r w:rsidR="008A4C22" w:rsidRPr="00513DAC">
        <w:rPr>
          <w:rFonts w:ascii="Comic Sans MS" w:hAnsi="Comic Sans MS"/>
        </w:rPr>
        <w:t>Early Years Foundation Stage (EYFS)</w:t>
      </w:r>
      <w:r w:rsidRPr="00513DAC">
        <w:rPr>
          <w:rFonts w:ascii="Comic Sans MS" w:hAnsi="Comic Sans MS"/>
        </w:rPr>
        <w:t xml:space="preserve"> set by the Department for Education </w:t>
      </w:r>
      <w:r w:rsidR="00505477" w:rsidRPr="00513DAC">
        <w:rPr>
          <w:rFonts w:ascii="Comic Sans MS" w:hAnsi="Comic Sans MS"/>
        </w:rPr>
        <w:t xml:space="preserve">that sets standards to ensure all children learn and develop well. We </w:t>
      </w:r>
      <w:r w:rsidRPr="00513DAC">
        <w:rPr>
          <w:rFonts w:ascii="Comic Sans MS" w:hAnsi="Comic Sans MS"/>
        </w:rPr>
        <w:t xml:space="preserve">support and enhance children’s learning and development holistically through play-based activities. We </w:t>
      </w:r>
      <w:r w:rsidR="00FA72E8" w:rsidRPr="00513DAC">
        <w:rPr>
          <w:rFonts w:ascii="Comic Sans MS" w:hAnsi="Comic Sans MS"/>
        </w:rPr>
        <w:t>re</w:t>
      </w:r>
      <w:r w:rsidRPr="00513DAC">
        <w:rPr>
          <w:rFonts w:ascii="Comic Sans MS" w:hAnsi="Comic Sans MS"/>
        </w:rPr>
        <w:t>view all aspects of learning and development and ensure a flexible approach is maintained, which responds quickly to children’s learning and developmental needs. We develop tailor-made activities based on observations which inform future planning and draw on children’s needs and interests. This is promoted through a balance of</w:t>
      </w:r>
      <w:r w:rsidR="00D677F5" w:rsidRPr="00513DAC">
        <w:rPr>
          <w:rFonts w:ascii="Comic Sans MS" w:hAnsi="Comic Sans MS"/>
        </w:rPr>
        <w:t xml:space="preserve"> activities</w:t>
      </w:r>
      <w:r w:rsidRPr="00513DAC">
        <w:rPr>
          <w:rFonts w:ascii="Comic Sans MS" w:hAnsi="Comic Sans MS"/>
        </w:rPr>
        <w:t xml:space="preserve"> </w:t>
      </w:r>
      <w:r w:rsidR="00D677F5" w:rsidRPr="00513DAC">
        <w:rPr>
          <w:rFonts w:ascii="Comic Sans MS" w:hAnsi="Comic Sans MS"/>
        </w:rPr>
        <w:t xml:space="preserve">guided by </w:t>
      </w:r>
      <w:r w:rsidRPr="00513DAC">
        <w:rPr>
          <w:rFonts w:ascii="Comic Sans MS" w:hAnsi="Comic Sans MS"/>
        </w:rPr>
        <w:t>adult</w:t>
      </w:r>
      <w:r w:rsidR="00D677F5" w:rsidRPr="00513DAC">
        <w:rPr>
          <w:rFonts w:ascii="Comic Sans MS" w:hAnsi="Comic Sans MS"/>
        </w:rPr>
        <w:t>s</w:t>
      </w:r>
      <w:r w:rsidRPr="00513DAC">
        <w:rPr>
          <w:rFonts w:ascii="Comic Sans MS" w:hAnsi="Comic Sans MS"/>
        </w:rPr>
        <w:t>-led and child</w:t>
      </w:r>
      <w:r w:rsidR="00D677F5" w:rsidRPr="00513DAC">
        <w:rPr>
          <w:rFonts w:ascii="Comic Sans MS" w:hAnsi="Comic Sans MS"/>
        </w:rPr>
        <w:t xml:space="preserve"> led</w:t>
      </w:r>
      <w:r w:rsidRPr="00513DAC">
        <w:rPr>
          <w:rFonts w:ascii="Comic Sans MS" w:hAnsi="Comic Sans MS"/>
        </w:rPr>
        <w:t xml:space="preserve"> opportunities both indoors and outdoors. </w:t>
      </w:r>
    </w:p>
    <w:p w14:paraId="0CE59658" w14:textId="77777777" w:rsidR="00E77130" w:rsidRPr="00513DAC" w:rsidRDefault="00E77130">
      <w:pPr>
        <w:rPr>
          <w:rFonts w:ascii="Comic Sans MS" w:hAnsi="Comic Sans MS"/>
        </w:rPr>
      </w:pPr>
    </w:p>
    <w:p w14:paraId="5964C00A" w14:textId="3B60F1DA" w:rsidR="0016737B" w:rsidRPr="00513DAC" w:rsidRDefault="0016737B">
      <w:pPr>
        <w:rPr>
          <w:rFonts w:ascii="Comic Sans MS" w:hAnsi="Comic Sans MS"/>
        </w:rPr>
      </w:pPr>
      <w:r w:rsidRPr="00513DAC">
        <w:rPr>
          <w:rFonts w:ascii="Comic Sans MS" w:hAnsi="Comic Sans MS"/>
        </w:rPr>
        <w:t xml:space="preserve">We acknowledge parents as primary educators and encourage parental involvement. We build strong home links in order to enhance and extend children’s learning both within the nursery environment and in the child’s home.  </w:t>
      </w:r>
    </w:p>
    <w:p w14:paraId="092817FA" w14:textId="77777777" w:rsidR="008A4C22" w:rsidRPr="00513DAC" w:rsidRDefault="008A4C22">
      <w:pPr>
        <w:rPr>
          <w:rFonts w:ascii="Comic Sans MS" w:hAnsi="Comic Sans MS"/>
        </w:rPr>
      </w:pPr>
    </w:p>
    <w:p w14:paraId="622C8B37" w14:textId="77777777" w:rsidR="008A4C22" w:rsidRPr="00513DAC" w:rsidRDefault="008A4C22">
      <w:pPr>
        <w:rPr>
          <w:rFonts w:ascii="Comic Sans MS" w:hAnsi="Comic Sans MS"/>
        </w:rPr>
      </w:pPr>
      <w:r w:rsidRPr="00513DAC">
        <w:rPr>
          <w:rFonts w:ascii="Comic Sans MS" w:hAnsi="Comic Sans MS"/>
        </w:rPr>
        <w:t xml:space="preserve">We share information about the EYFS curriculum with parents and signpost them to further support via the following websites: </w:t>
      </w:r>
    </w:p>
    <w:p w14:paraId="40A0FEE9" w14:textId="3BA3D8F4" w:rsidR="008A4C22" w:rsidRPr="00513DAC" w:rsidRDefault="00A051DA">
      <w:pPr>
        <w:rPr>
          <w:rFonts w:ascii="Comic Sans MS" w:hAnsi="Comic Sans MS"/>
        </w:rPr>
      </w:pPr>
      <w:r>
        <w:rPr>
          <w:rFonts w:ascii="Comic Sans MS" w:hAnsi="Comic Sans MS" w:cs="Arial"/>
        </w:rPr>
        <w:t xml:space="preserve">Please visit </w:t>
      </w:r>
      <w:hyperlink r:id="rId8" w:history="1">
        <w:r w:rsidRPr="00DA3E61">
          <w:rPr>
            <w:rStyle w:val="Hyperlink"/>
            <w:rFonts w:ascii="Comic Sans MS" w:hAnsi="Comic Sans MS" w:cs="Arial"/>
          </w:rPr>
          <w:t>www.gov.uk/government/publications/development-matters</w:t>
        </w:r>
      </w:hyperlink>
      <w:r>
        <w:rPr>
          <w:rFonts w:ascii="Comic Sans MS" w:hAnsi="Comic Sans MS" w:cs="Arial"/>
        </w:rPr>
        <w:t xml:space="preserve"> which will give parents/carers/others a good understanding of how children learn/develop within our Nursery.</w:t>
      </w:r>
    </w:p>
    <w:p w14:paraId="7B5FF61A" w14:textId="77777777" w:rsidR="0016737B" w:rsidRPr="00513DAC" w:rsidRDefault="0016737B">
      <w:pPr>
        <w:rPr>
          <w:rFonts w:ascii="Comic Sans MS" w:hAnsi="Comic Sans MS"/>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bottom w:w="57" w:type="dxa"/>
        </w:tblCellMar>
        <w:tblLook w:val="04A0" w:firstRow="1" w:lastRow="0" w:firstColumn="1" w:lastColumn="0" w:noHBand="0" w:noVBand="1"/>
      </w:tblPr>
      <w:tblGrid>
        <w:gridCol w:w="3587"/>
        <w:gridCol w:w="3969"/>
        <w:gridCol w:w="3207"/>
      </w:tblGrid>
      <w:tr w:rsidR="0016737B" w:rsidRPr="00513DAC" w14:paraId="7D1CC158" w14:textId="77777777">
        <w:trPr>
          <w:cantSplit/>
          <w:jc w:val="center"/>
        </w:trPr>
        <w:tc>
          <w:tcPr>
            <w:tcW w:w="1666" w:type="pct"/>
            <w:tcBorders>
              <w:top w:val="single" w:sz="4" w:space="0" w:color="auto"/>
            </w:tcBorders>
            <w:vAlign w:val="center"/>
          </w:tcPr>
          <w:p w14:paraId="2B712BE6" w14:textId="77777777" w:rsidR="0016737B" w:rsidRPr="00513DAC" w:rsidRDefault="0016737B">
            <w:pPr>
              <w:pStyle w:val="MeetsEYFS"/>
              <w:rPr>
                <w:rFonts w:ascii="Comic Sans MS" w:hAnsi="Comic Sans MS"/>
                <w:b/>
              </w:rPr>
            </w:pPr>
            <w:r w:rsidRPr="00513DAC">
              <w:rPr>
                <w:rFonts w:ascii="Comic Sans MS" w:hAnsi="Comic Sans MS"/>
                <w:b/>
              </w:rPr>
              <w:t>This policy was adopted on</w:t>
            </w:r>
          </w:p>
        </w:tc>
        <w:tc>
          <w:tcPr>
            <w:tcW w:w="1844" w:type="pct"/>
            <w:tcBorders>
              <w:top w:val="single" w:sz="4" w:space="0" w:color="auto"/>
            </w:tcBorders>
            <w:vAlign w:val="center"/>
          </w:tcPr>
          <w:p w14:paraId="2FADD220" w14:textId="77777777" w:rsidR="0016737B" w:rsidRPr="00513DAC" w:rsidRDefault="0016737B">
            <w:pPr>
              <w:pStyle w:val="MeetsEYFS"/>
              <w:rPr>
                <w:rFonts w:ascii="Comic Sans MS" w:hAnsi="Comic Sans MS"/>
                <w:b/>
              </w:rPr>
            </w:pPr>
            <w:r w:rsidRPr="00513DAC">
              <w:rPr>
                <w:rFonts w:ascii="Comic Sans MS" w:hAnsi="Comic Sans MS"/>
                <w:b/>
              </w:rPr>
              <w:t>Signed on behalf of the nursery</w:t>
            </w:r>
          </w:p>
        </w:tc>
        <w:tc>
          <w:tcPr>
            <w:tcW w:w="1490" w:type="pct"/>
            <w:tcBorders>
              <w:top w:val="single" w:sz="4" w:space="0" w:color="auto"/>
            </w:tcBorders>
            <w:vAlign w:val="center"/>
          </w:tcPr>
          <w:p w14:paraId="3A62D89D" w14:textId="77777777" w:rsidR="0016737B" w:rsidRPr="00513DAC" w:rsidRDefault="0016737B">
            <w:pPr>
              <w:pStyle w:val="MeetsEYFS"/>
              <w:rPr>
                <w:rFonts w:ascii="Comic Sans MS" w:hAnsi="Comic Sans MS"/>
                <w:b/>
              </w:rPr>
            </w:pPr>
            <w:r w:rsidRPr="00513DAC">
              <w:rPr>
                <w:rFonts w:ascii="Comic Sans MS" w:hAnsi="Comic Sans MS"/>
                <w:b/>
              </w:rPr>
              <w:t>Date for review</w:t>
            </w:r>
          </w:p>
        </w:tc>
      </w:tr>
      <w:tr w:rsidR="0016737B" w:rsidRPr="00513DAC" w14:paraId="4ADB53B5" w14:textId="77777777">
        <w:trPr>
          <w:cantSplit/>
          <w:jc w:val="center"/>
        </w:trPr>
        <w:tc>
          <w:tcPr>
            <w:tcW w:w="1666" w:type="pct"/>
            <w:vAlign w:val="center"/>
          </w:tcPr>
          <w:p w14:paraId="6121D84C" w14:textId="77777777" w:rsidR="0016737B" w:rsidRDefault="0016737B">
            <w:pPr>
              <w:pStyle w:val="MeetsEYFS"/>
              <w:rPr>
                <w:rFonts w:ascii="Comic Sans MS" w:hAnsi="Comic Sans MS"/>
                <w:i/>
              </w:rPr>
            </w:pPr>
          </w:p>
          <w:p w14:paraId="533243A8" w14:textId="6FD2589B" w:rsidR="00A051DA" w:rsidRPr="00513DAC" w:rsidRDefault="00A051DA">
            <w:pPr>
              <w:pStyle w:val="MeetsEYFS"/>
              <w:rPr>
                <w:rFonts w:ascii="Comic Sans MS" w:hAnsi="Comic Sans MS"/>
                <w:i/>
              </w:rPr>
            </w:pPr>
          </w:p>
        </w:tc>
        <w:tc>
          <w:tcPr>
            <w:tcW w:w="1844" w:type="pct"/>
          </w:tcPr>
          <w:p w14:paraId="4A5A5315" w14:textId="739E1476" w:rsidR="0016737B" w:rsidRPr="00513DAC" w:rsidRDefault="0016737B">
            <w:pPr>
              <w:pStyle w:val="MeetsEYFS"/>
              <w:rPr>
                <w:rFonts w:ascii="Comic Sans MS" w:hAnsi="Comic Sans MS"/>
                <w:i/>
              </w:rPr>
            </w:pPr>
          </w:p>
        </w:tc>
        <w:tc>
          <w:tcPr>
            <w:tcW w:w="1490" w:type="pct"/>
          </w:tcPr>
          <w:p w14:paraId="0632184F" w14:textId="1283F146" w:rsidR="0016737B" w:rsidRPr="00513DAC" w:rsidRDefault="0016737B">
            <w:pPr>
              <w:pStyle w:val="MeetsEYFS"/>
              <w:rPr>
                <w:rFonts w:ascii="Comic Sans MS" w:hAnsi="Comic Sans MS"/>
                <w:i/>
              </w:rPr>
            </w:pPr>
          </w:p>
        </w:tc>
      </w:tr>
    </w:tbl>
    <w:p w14:paraId="6022AAEA" w14:textId="77777777" w:rsidR="00421C1C" w:rsidRPr="00513DAC" w:rsidRDefault="00421C1C">
      <w:pPr>
        <w:rPr>
          <w:rFonts w:ascii="Comic Sans MS" w:hAnsi="Comic Sans MS"/>
        </w:rPr>
      </w:pPr>
    </w:p>
    <w:sectPr w:rsidR="00421C1C" w:rsidRPr="00513DAC" w:rsidSect="00A051DA">
      <w:headerReference w:type="default" r:id="rId9"/>
      <w:type w:val="continuous"/>
      <w:pgSz w:w="11907" w:h="16839" w:code="9"/>
      <w:pgMar w:top="284" w:right="567" w:bottom="426" w:left="56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50A175" w14:textId="77777777" w:rsidR="00FE7B87" w:rsidRDefault="00FE7B87">
      <w:r>
        <w:separator/>
      </w:r>
    </w:p>
  </w:endnote>
  <w:endnote w:type="continuationSeparator" w:id="0">
    <w:p w14:paraId="50C0FA4B" w14:textId="77777777" w:rsidR="00FE7B87" w:rsidRDefault="00FE7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arrow Bold">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Helvetica Narrow">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
    <w:panose1 w:val="020B0604020202030204"/>
    <w:charset w:val="00"/>
    <w:family w:val="swiss"/>
    <w:notTrueType/>
    <w:pitch w:val="variable"/>
    <w:sig w:usb0="00000003" w:usb1="00000000" w:usb2="00000000" w:usb3="00000000" w:csb0="00000001" w:csb1="00000000"/>
  </w:font>
  <w:font w:name="Shruti">
    <w:panose1 w:val="020B0502040204020203"/>
    <w:charset w:val="01"/>
    <w:family w:val="roman"/>
    <w:notTrueType/>
    <w:pitch w:val="variable"/>
  </w:font>
  <w:font w:name="Arial Black">
    <w:panose1 w:val="020B0A04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omic Sans MS">
    <w:panose1 w:val="030F0702030302020204"/>
    <w:charset w:val="00"/>
    <w:family w:val="script"/>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C770A8" w14:textId="77777777" w:rsidR="00FE7B87" w:rsidRDefault="00FE7B87">
      <w:r>
        <w:separator/>
      </w:r>
    </w:p>
  </w:footnote>
  <w:footnote w:type="continuationSeparator" w:id="0">
    <w:p w14:paraId="4823F1F6" w14:textId="77777777" w:rsidR="00FE7B87" w:rsidRDefault="00FE7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4ED54A" w14:textId="3F35EB49" w:rsidR="000A27AB" w:rsidRPr="006B330F" w:rsidRDefault="006B330F" w:rsidP="006B330F">
    <w:pPr>
      <w:pStyle w:val="Header"/>
      <w:jc w:val="center"/>
      <w:rPr>
        <w:sz w:val="36"/>
        <w:szCs w:val="36"/>
      </w:rPr>
    </w:pPr>
    <w:r>
      <w:rPr>
        <w:noProof/>
        <w:sz w:val="36"/>
        <w:szCs w:val="36"/>
        <w:lang w:eastAsia="en-GB"/>
      </w:rPr>
      <w:t>WHIPPERLEY NURSERY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E208C"/>
    <w:multiLevelType w:val="hybridMultilevel"/>
    <w:tmpl w:val="90D6E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C77C8"/>
    <w:multiLevelType w:val="hybridMultilevel"/>
    <w:tmpl w:val="05A04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7D2603"/>
    <w:multiLevelType w:val="hybridMultilevel"/>
    <w:tmpl w:val="E2BE327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34341B3"/>
    <w:multiLevelType w:val="hybridMultilevel"/>
    <w:tmpl w:val="4A004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204F06"/>
    <w:multiLevelType w:val="hybridMultilevel"/>
    <w:tmpl w:val="E42C2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5B3552B"/>
    <w:multiLevelType w:val="hybridMultilevel"/>
    <w:tmpl w:val="1F8EF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61746EB"/>
    <w:multiLevelType w:val="hybridMultilevel"/>
    <w:tmpl w:val="E1A87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84D1D35"/>
    <w:multiLevelType w:val="hybridMultilevel"/>
    <w:tmpl w:val="525C1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97D421C"/>
    <w:multiLevelType w:val="hybridMultilevel"/>
    <w:tmpl w:val="C4267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B8F189C"/>
    <w:multiLevelType w:val="hybridMultilevel"/>
    <w:tmpl w:val="B2CEF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D202874"/>
    <w:multiLevelType w:val="hybridMultilevel"/>
    <w:tmpl w:val="51CEC0D0"/>
    <w:lvl w:ilvl="0" w:tplc="0809000F">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0DD97939"/>
    <w:multiLevelType w:val="hybridMultilevel"/>
    <w:tmpl w:val="C24C7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E56279E"/>
    <w:multiLevelType w:val="hybridMultilevel"/>
    <w:tmpl w:val="ADDC471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F08558C"/>
    <w:multiLevelType w:val="hybridMultilevel"/>
    <w:tmpl w:val="3C388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FF00AFE"/>
    <w:multiLevelType w:val="hybridMultilevel"/>
    <w:tmpl w:val="E6E23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0332862"/>
    <w:multiLevelType w:val="hybridMultilevel"/>
    <w:tmpl w:val="D9A29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0985D63"/>
    <w:multiLevelType w:val="hybridMultilevel"/>
    <w:tmpl w:val="AEDC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0E2506A"/>
    <w:multiLevelType w:val="hybridMultilevel"/>
    <w:tmpl w:val="C61CB122"/>
    <w:lvl w:ilvl="0" w:tplc="08090001">
      <w:start w:val="1"/>
      <w:numFmt w:val="bullet"/>
      <w:lvlText w:val=""/>
      <w:lvlJc w:val="left"/>
      <w:pPr>
        <w:tabs>
          <w:tab w:val="num" w:pos="1080"/>
        </w:tabs>
        <w:ind w:left="1080" w:hanging="360"/>
      </w:pPr>
      <w:rPr>
        <w:rFonts w:ascii="Symbol" w:hAnsi="Symbol" w:hint="default"/>
      </w:rPr>
    </w:lvl>
    <w:lvl w:ilvl="1" w:tplc="9648D2FC">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3107515"/>
    <w:multiLevelType w:val="multilevel"/>
    <w:tmpl w:val="BFD24CD4"/>
    <w:name w:val="def_list"/>
    <w:lvl w:ilvl="0">
      <w:start w:val="1"/>
      <w:numFmt w:val="none"/>
      <w:suff w:val="nothing"/>
      <w:lvlText w:val=""/>
      <w:lvlJc w:val="left"/>
      <w:pPr>
        <w:ind w:left="0" w:firstLine="0"/>
      </w:pPr>
      <w:rPr>
        <w:rFonts w:ascii="Helvetica Narrow Bold" w:hAnsi="Helvetica Narrow Bold" w:hint="default"/>
        <w:b/>
        <w:i w:val="0"/>
        <w:caps/>
        <w:sz w:val="20"/>
      </w:rPr>
    </w:lvl>
    <w:lvl w:ilvl="1">
      <w:start w:val="1"/>
      <w:numFmt w:val="lowerLetter"/>
      <w:lvlText w:val="(%2)"/>
      <w:lvlJc w:val="left"/>
      <w:pPr>
        <w:tabs>
          <w:tab w:val="num" w:pos="567"/>
        </w:tabs>
        <w:ind w:left="567" w:hanging="567"/>
      </w:pPr>
      <w:rPr>
        <w:rFonts w:ascii="Arial" w:hAnsi="Arial" w:hint="default"/>
        <w:b w:val="0"/>
        <w:i w:val="0"/>
        <w:caps w:val="0"/>
        <w:sz w:val="22"/>
        <w:szCs w:val="22"/>
      </w:rPr>
    </w:lvl>
    <w:lvl w:ilvl="2">
      <w:start w:val="1"/>
      <w:numFmt w:val="lowerRoman"/>
      <w:lvlText w:val="(%3)"/>
      <w:lvlJc w:val="left"/>
      <w:pPr>
        <w:tabs>
          <w:tab w:val="num" w:pos="1134"/>
        </w:tabs>
        <w:ind w:left="1134" w:hanging="567"/>
      </w:pPr>
      <w:rPr>
        <w:rFonts w:ascii="Arial" w:hAnsi="Arial" w:hint="default"/>
        <w:b w:val="0"/>
        <w:i w:val="0"/>
        <w:sz w:val="22"/>
        <w:szCs w:val="22"/>
      </w:rPr>
    </w:lvl>
    <w:lvl w:ilvl="3">
      <w:start w:val="1"/>
      <w:numFmt w:val="lowerRoman"/>
      <w:lvlText w:val="(%4)"/>
      <w:lvlJc w:val="left"/>
      <w:pPr>
        <w:tabs>
          <w:tab w:val="num" w:pos="2421"/>
        </w:tabs>
        <w:ind w:left="2268" w:hanging="567"/>
      </w:pPr>
      <w:rPr>
        <w:rFonts w:ascii="Helvetica Narrow" w:hAnsi="Helvetica Narrow" w:hint="default"/>
        <w:b w:val="0"/>
        <w:i w:val="0"/>
        <w:sz w:val="20"/>
      </w:rPr>
    </w:lvl>
    <w:lvl w:ilvl="4">
      <w:start w:val="1"/>
      <w:numFmt w:val="upperLetter"/>
      <w:lvlText w:val="(%5)"/>
      <w:lvlJc w:val="left"/>
      <w:pPr>
        <w:tabs>
          <w:tab w:val="num" w:pos="2880"/>
        </w:tabs>
        <w:ind w:left="2880" w:hanging="720"/>
      </w:pPr>
      <w:rPr>
        <w:rFonts w:ascii="Helvetica Narrow" w:hAnsi="Helvetica Narrow" w:hint="default"/>
        <w:b w:val="0"/>
        <w:i w:val="0"/>
        <w:sz w:val="22"/>
      </w:rPr>
    </w:lvl>
    <w:lvl w:ilvl="5">
      <w:start w:val="1"/>
      <w:numFmt w:val="decimal"/>
      <w:lvlText w:val="%6."/>
      <w:lvlJc w:val="left"/>
      <w:pPr>
        <w:tabs>
          <w:tab w:val="num" w:pos="3600"/>
        </w:tabs>
        <w:ind w:left="3600" w:hanging="720"/>
      </w:pPr>
      <w:rPr>
        <w:rFonts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hint="default"/>
        <w:b w:val="0"/>
        <w:i w:val="0"/>
        <w:sz w:val="22"/>
      </w:rPr>
    </w:lvl>
    <w:lvl w:ilvl="8">
      <w:start w:val="1"/>
      <w:numFmt w:val="decimal"/>
      <w:lvlText w:val="%9."/>
      <w:lvlJc w:val="left"/>
      <w:pPr>
        <w:tabs>
          <w:tab w:val="num" w:pos="5760"/>
        </w:tabs>
        <w:ind w:left="5760" w:hanging="720"/>
      </w:pPr>
      <w:rPr>
        <w:rFonts w:hint="default"/>
        <w:b w:val="0"/>
        <w:i w:val="0"/>
        <w:sz w:val="22"/>
      </w:rPr>
    </w:lvl>
  </w:abstractNum>
  <w:abstractNum w:abstractNumId="19" w15:restartNumberingAfterBreak="0">
    <w:nsid w:val="14053880"/>
    <w:multiLevelType w:val="multilevel"/>
    <w:tmpl w:val="A3D24F10"/>
    <w:lvl w:ilvl="0">
      <w:start w:val="1"/>
      <w:numFmt w:val="bullet"/>
      <w:lvlText w:val=""/>
      <w:lvlJc w:val="left"/>
      <w:pPr>
        <w:tabs>
          <w:tab w:val="num" w:pos="720"/>
        </w:tabs>
        <w:ind w:left="720" w:hanging="360"/>
      </w:pPr>
      <w:rPr>
        <w:rFonts w:ascii="Symbol" w:hAnsi="Symbol" w:hint="default"/>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43731D9"/>
    <w:multiLevelType w:val="hybridMultilevel"/>
    <w:tmpl w:val="2966B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498348A"/>
    <w:multiLevelType w:val="hybridMultilevel"/>
    <w:tmpl w:val="B4665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4C33EE5"/>
    <w:multiLevelType w:val="hybridMultilevel"/>
    <w:tmpl w:val="472E0FB6"/>
    <w:lvl w:ilvl="0" w:tplc="316454B0">
      <w:start w:val="1"/>
      <w:numFmt w:val="bullet"/>
      <w:pStyle w:val="Bulletsdashes"/>
      <w:lvlText w:val=""/>
      <w:lvlJc w:val="left"/>
      <w:pPr>
        <w:tabs>
          <w:tab w:val="num" w:pos="1627"/>
        </w:tabs>
        <w:ind w:left="1627"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15742760"/>
    <w:multiLevelType w:val="hybridMultilevel"/>
    <w:tmpl w:val="97262B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15772077"/>
    <w:multiLevelType w:val="hybridMultilevel"/>
    <w:tmpl w:val="59C8A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62962C2"/>
    <w:multiLevelType w:val="hybridMultilevel"/>
    <w:tmpl w:val="A5843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6434B73"/>
    <w:multiLevelType w:val="hybridMultilevel"/>
    <w:tmpl w:val="A06E0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16A43BC3"/>
    <w:multiLevelType w:val="hybridMultilevel"/>
    <w:tmpl w:val="B5D4146C"/>
    <w:name w:val="def_list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174F5C6C"/>
    <w:multiLevelType w:val="hybridMultilevel"/>
    <w:tmpl w:val="B4E07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180230B8"/>
    <w:multiLevelType w:val="hybridMultilevel"/>
    <w:tmpl w:val="79F66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195F09CE"/>
    <w:multiLevelType w:val="hybridMultilevel"/>
    <w:tmpl w:val="C11A8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198243A7"/>
    <w:multiLevelType w:val="hybridMultilevel"/>
    <w:tmpl w:val="3372FC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1A130A97"/>
    <w:multiLevelType w:val="hybridMultilevel"/>
    <w:tmpl w:val="F77E3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1AB8330A"/>
    <w:multiLevelType w:val="hybridMultilevel"/>
    <w:tmpl w:val="953A3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1BE42E42"/>
    <w:multiLevelType w:val="hybridMultilevel"/>
    <w:tmpl w:val="F6AA9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1C16361B"/>
    <w:multiLevelType w:val="hybridMultilevel"/>
    <w:tmpl w:val="EF983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1C4C41D4"/>
    <w:multiLevelType w:val="hybridMultilevel"/>
    <w:tmpl w:val="4122326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1C510638"/>
    <w:multiLevelType w:val="hybridMultilevel"/>
    <w:tmpl w:val="659C6C44"/>
    <w:name w:val="def_list22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1CB16C64"/>
    <w:multiLevelType w:val="hybridMultilevel"/>
    <w:tmpl w:val="7F627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CB50EFF"/>
    <w:multiLevelType w:val="hybridMultilevel"/>
    <w:tmpl w:val="146CB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1CD97760"/>
    <w:multiLevelType w:val="hybridMultilevel"/>
    <w:tmpl w:val="EE7CB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1D950331"/>
    <w:multiLevelType w:val="hybridMultilevel"/>
    <w:tmpl w:val="619CF2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2" w15:restartNumberingAfterBreak="0">
    <w:nsid w:val="1E816589"/>
    <w:multiLevelType w:val="hybridMultilevel"/>
    <w:tmpl w:val="2CEA7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20C01A4B"/>
    <w:multiLevelType w:val="hybridMultilevel"/>
    <w:tmpl w:val="AFFAA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222359C3"/>
    <w:multiLevelType w:val="hybridMultilevel"/>
    <w:tmpl w:val="A17A3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22512551"/>
    <w:multiLevelType w:val="hybridMultilevel"/>
    <w:tmpl w:val="AD369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22890EB9"/>
    <w:multiLevelType w:val="hybridMultilevel"/>
    <w:tmpl w:val="14F8C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22A07AFD"/>
    <w:multiLevelType w:val="hybridMultilevel"/>
    <w:tmpl w:val="35624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23663FDA"/>
    <w:multiLevelType w:val="hybridMultilevel"/>
    <w:tmpl w:val="88744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23BB7424"/>
    <w:multiLevelType w:val="hybridMultilevel"/>
    <w:tmpl w:val="A78A0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25461DE2"/>
    <w:multiLevelType w:val="hybridMultilevel"/>
    <w:tmpl w:val="19BA4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25AC7054"/>
    <w:multiLevelType w:val="hybridMultilevel"/>
    <w:tmpl w:val="35DC8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25C367A4"/>
    <w:multiLevelType w:val="hybridMultilevel"/>
    <w:tmpl w:val="8800F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25C525C6"/>
    <w:multiLevelType w:val="hybridMultilevel"/>
    <w:tmpl w:val="AD7CD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25F85269"/>
    <w:multiLevelType w:val="hybridMultilevel"/>
    <w:tmpl w:val="A7841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2675158C"/>
    <w:multiLevelType w:val="hybridMultilevel"/>
    <w:tmpl w:val="A46AF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27814239"/>
    <w:multiLevelType w:val="hybridMultilevel"/>
    <w:tmpl w:val="B0D09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27D13DCC"/>
    <w:multiLevelType w:val="hybridMultilevel"/>
    <w:tmpl w:val="0616F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28A623DA"/>
    <w:multiLevelType w:val="hybridMultilevel"/>
    <w:tmpl w:val="4C6A1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2A762989"/>
    <w:multiLevelType w:val="hybridMultilevel"/>
    <w:tmpl w:val="F5A8BF52"/>
    <w:lvl w:ilvl="0" w:tplc="28663F52">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2B644CC2"/>
    <w:multiLevelType w:val="hybridMultilevel"/>
    <w:tmpl w:val="E0026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2B650E3D"/>
    <w:multiLevelType w:val="hybridMultilevel"/>
    <w:tmpl w:val="DCDEB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2BE5300F"/>
    <w:multiLevelType w:val="hybridMultilevel"/>
    <w:tmpl w:val="ED08D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2C137DF3"/>
    <w:multiLevelType w:val="hybridMultilevel"/>
    <w:tmpl w:val="4EDCA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2D3047DD"/>
    <w:multiLevelType w:val="hybridMultilevel"/>
    <w:tmpl w:val="38048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2DC17322"/>
    <w:multiLevelType w:val="hybridMultilevel"/>
    <w:tmpl w:val="67CA0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2DF00FA3"/>
    <w:multiLevelType w:val="hybridMultilevel"/>
    <w:tmpl w:val="0974E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2DF83193"/>
    <w:multiLevelType w:val="hybridMultilevel"/>
    <w:tmpl w:val="3E386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2EA22D7A"/>
    <w:multiLevelType w:val="hybridMultilevel"/>
    <w:tmpl w:val="D67C1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2FB56ABF"/>
    <w:multiLevelType w:val="hybridMultilevel"/>
    <w:tmpl w:val="FF9E1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30F564FA"/>
    <w:multiLevelType w:val="multilevel"/>
    <w:tmpl w:val="C26AEB3C"/>
    <w:lvl w:ilvl="0">
      <w:start w:val="1"/>
      <w:numFmt w:val="bullet"/>
      <w:pStyle w:val="Tabletextbullet"/>
      <w:lvlText w:val=""/>
      <w:lvlJc w:val="left"/>
      <w:pPr>
        <w:tabs>
          <w:tab w:val="num" w:pos="571"/>
        </w:tabs>
        <w:ind w:left="571" w:hanging="360"/>
      </w:pPr>
      <w:rPr>
        <w:rFonts w:ascii="Wingdings" w:hAnsi="Wingdings" w:hint="default"/>
        <w:color w:val="000000"/>
        <w:sz w:val="20"/>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abstractNum w:abstractNumId="71" w15:restartNumberingAfterBreak="0">
    <w:nsid w:val="312F1A1B"/>
    <w:multiLevelType w:val="hybridMultilevel"/>
    <w:tmpl w:val="66AAE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31350538"/>
    <w:multiLevelType w:val="hybridMultilevel"/>
    <w:tmpl w:val="C8841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317E7463"/>
    <w:multiLevelType w:val="hybridMultilevel"/>
    <w:tmpl w:val="87D0A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32EE20F9"/>
    <w:multiLevelType w:val="hybridMultilevel"/>
    <w:tmpl w:val="721E6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344C0C15"/>
    <w:multiLevelType w:val="hybridMultilevel"/>
    <w:tmpl w:val="4232C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34DF12D3"/>
    <w:multiLevelType w:val="hybridMultilevel"/>
    <w:tmpl w:val="C3E6D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35803A1D"/>
    <w:multiLevelType w:val="multilevel"/>
    <w:tmpl w:val="7FC2AC50"/>
    <w:lvl w:ilvl="0">
      <w:start w:val="1"/>
      <w:numFmt w:val="decimal"/>
      <w:lvlText w:val="%1."/>
      <w:lvlJc w:val="left"/>
      <w:pPr>
        <w:ind w:left="360" w:hanging="360"/>
      </w:pPr>
    </w:lvl>
    <w:lvl w:ilvl="1">
      <w:start w:val="1"/>
      <w:numFmt w:val="decimal"/>
      <w:isLgl/>
      <w:lvlText w:val="%1.%2"/>
      <w:lvlJc w:val="left"/>
      <w:pPr>
        <w:ind w:left="972"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78" w15:restartNumberingAfterBreak="0">
    <w:nsid w:val="35FF2FEF"/>
    <w:multiLevelType w:val="hybridMultilevel"/>
    <w:tmpl w:val="69545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377E2A5D"/>
    <w:multiLevelType w:val="hybridMultilevel"/>
    <w:tmpl w:val="C1AA4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39E70A01"/>
    <w:multiLevelType w:val="hybridMultilevel"/>
    <w:tmpl w:val="F29A8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3AFD4290"/>
    <w:multiLevelType w:val="hybridMultilevel"/>
    <w:tmpl w:val="94389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3C6A6E13"/>
    <w:multiLevelType w:val="hybridMultilevel"/>
    <w:tmpl w:val="3EE67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3D1F7E89"/>
    <w:multiLevelType w:val="hybridMultilevel"/>
    <w:tmpl w:val="1EF4E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3DB5188A"/>
    <w:multiLevelType w:val="hybridMultilevel"/>
    <w:tmpl w:val="9E7A35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3EBF5662"/>
    <w:multiLevelType w:val="hybridMultilevel"/>
    <w:tmpl w:val="6F86F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3EF57174"/>
    <w:multiLevelType w:val="hybridMultilevel"/>
    <w:tmpl w:val="6534F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3F32229F"/>
    <w:multiLevelType w:val="hybridMultilevel"/>
    <w:tmpl w:val="D376E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3F63730C"/>
    <w:multiLevelType w:val="hybridMultilevel"/>
    <w:tmpl w:val="C916F03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9" w15:restartNumberingAfterBreak="0">
    <w:nsid w:val="3FC35036"/>
    <w:multiLevelType w:val="hybridMultilevel"/>
    <w:tmpl w:val="DA1AD7F6"/>
    <w:lvl w:ilvl="0" w:tplc="04090001">
      <w:start w:val="1"/>
      <w:numFmt w:val="bullet"/>
      <w:lvlText w:val=""/>
      <w:lvlJc w:val="left"/>
      <w:pPr>
        <w:tabs>
          <w:tab w:val="num" w:pos="1004"/>
        </w:tabs>
        <w:ind w:left="1004" w:hanging="360"/>
      </w:pPr>
      <w:rPr>
        <w:rFonts w:ascii="Symbol" w:hAnsi="Symbol"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90" w15:restartNumberingAfterBreak="0">
    <w:nsid w:val="40A66BBE"/>
    <w:multiLevelType w:val="hybridMultilevel"/>
    <w:tmpl w:val="2A080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40C5062E"/>
    <w:multiLevelType w:val="hybridMultilevel"/>
    <w:tmpl w:val="60B8F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415D5279"/>
    <w:multiLevelType w:val="hybridMultilevel"/>
    <w:tmpl w:val="75828390"/>
    <w:lvl w:ilvl="0" w:tplc="C6BE2002">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4269688C"/>
    <w:multiLevelType w:val="hybridMultilevel"/>
    <w:tmpl w:val="1666C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429A42A2"/>
    <w:multiLevelType w:val="hybridMultilevel"/>
    <w:tmpl w:val="091CC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42D70534"/>
    <w:multiLevelType w:val="hybridMultilevel"/>
    <w:tmpl w:val="81F8A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447331FE"/>
    <w:multiLevelType w:val="hybridMultilevel"/>
    <w:tmpl w:val="50869E0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7" w15:restartNumberingAfterBreak="0">
    <w:nsid w:val="44C03DAA"/>
    <w:multiLevelType w:val="hybridMultilevel"/>
    <w:tmpl w:val="C6BCB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451C77BB"/>
    <w:multiLevelType w:val="hybridMultilevel"/>
    <w:tmpl w:val="38C8E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45411B46"/>
    <w:multiLevelType w:val="hybridMultilevel"/>
    <w:tmpl w:val="E5D60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45B575E8"/>
    <w:multiLevelType w:val="singleLevel"/>
    <w:tmpl w:val="1A769464"/>
    <w:lvl w:ilvl="0">
      <w:start w:val="1"/>
      <w:numFmt w:val="bullet"/>
      <w:pStyle w:val="ListBullet2"/>
      <w:lvlText w:val=""/>
      <w:lvlJc w:val="left"/>
      <w:pPr>
        <w:tabs>
          <w:tab w:val="num" w:pos="360"/>
        </w:tabs>
        <w:ind w:left="357" w:hanging="357"/>
      </w:pPr>
      <w:rPr>
        <w:rFonts w:ascii="Symbol" w:hAnsi="Symbol" w:hint="default"/>
      </w:rPr>
    </w:lvl>
  </w:abstractNum>
  <w:abstractNum w:abstractNumId="101" w15:restartNumberingAfterBreak="0">
    <w:nsid w:val="45D255DA"/>
    <w:multiLevelType w:val="hybridMultilevel"/>
    <w:tmpl w:val="B232D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46322651"/>
    <w:multiLevelType w:val="hybridMultilevel"/>
    <w:tmpl w:val="3EDA7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46D11333"/>
    <w:multiLevelType w:val="hybridMultilevel"/>
    <w:tmpl w:val="7E6A3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487C07D1"/>
    <w:multiLevelType w:val="hybridMultilevel"/>
    <w:tmpl w:val="D7C08C2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5" w15:restartNumberingAfterBreak="0">
    <w:nsid w:val="4886025D"/>
    <w:multiLevelType w:val="hybridMultilevel"/>
    <w:tmpl w:val="CDB89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4AEF67AE"/>
    <w:multiLevelType w:val="hybridMultilevel"/>
    <w:tmpl w:val="AF642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4C0F25D1"/>
    <w:multiLevelType w:val="hybridMultilevel"/>
    <w:tmpl w:val="13529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4C907F3D"/>
    <w:multiLevelType w:val="hybridMultilevel"/>
    <w:tmpl w:val="2C4E0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9" w15:restartNumberingAfterBreak="0">
    <w:nsid w:val="4CC60E07"/>
    <w:multiLevelType w:val="hybridMultilevel"/>
    <w:tmpl w:val="BE6244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4D0C16BB"/>
    <w:multiLevelType w:val="hybridMultilevel"/>
    <w:tmpl w:val="8B942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4DE20F7F"/>
    <w:multiLevelType w:val="hybridMultilevel"/>
    <w:tmpl w:val="68E24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15:restartNumberingAfterBreak="0">
    <w:nsid w:val="4F552951"/>
    <w:multiLevelType w:val="hybridMultilevel"/>
    <w:tmpl w:val="8FE6E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51AD1FC3"/>
    <w:multiLevelType w:val="hybridMultilevel"/>
    <w:tmpl w:val="6298E07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4" w15:restartNumberingAfterBreak="0">
    <w:nsid w:val="529739DF"/>
    <w:multiLevelType w:val="hybridMultilevel"/>
    <w:tmpl w:val="D80AB58E"/>
    <w:lvl w:ilvl="0" w:tplc="8586E5DC">
      <w:start w:val="1"/>
      <w:numFmt w:val="bullet"/>
      <w:pStyle w:val="Bulletsspaced"/>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15:restartNumberingAfterBreak="0">
    <w:nsid w:val="53325B32"/>
    <w:multiLevelType w:val="hybridMultilevel"/>
    <w:tmpl w:val="969A1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6" w15:restartNumberingAfterBreak="0">
    <w:nsid w:val="5344300D"/>
    <w:multiLevelType w:val="hybridMultilevel"/>
    <w:tmpl w:val="5B52C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7" w15:restartNumberingAfterBreak="0">
    <w:nsid w:val="53505D2B"/>
    <w:multiLevelType w:val="hybridMultilevel"/>
    <w:tmpl w:val="12EC5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54631142"/>
    <w:multiLevelType w:val="hybridMultilevel"/>
    <w:tmpl w:val="73785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9" w15:restartNumberingAfterBreak="0">
    <w:nsid w:val="546B544F"/>
    <w:multiLevelType w:val="hybridMultilevel"/>
    <w:tmpl w:val="20E65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0" w15:restartNumberingAfterBreak="0">
    <w:nsid w:val="55445EF1"/>
    <w:multiLevelType w:val="hybridMultilevel"/>
    <w:tmpl w:val="F6C21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1" w15:restartNumberingAfterBreak="0">
    <w:nsid w:val="57593A80"/>
    <w:multiLevelType w:val="hybridMultilevel"/>
    <w:tmpl w:val="EFB47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2" w15:restartNumberingAfterBreak="0">
    <w:nsid w:val="57A8128E"/>
    <w:multiLevelType w:val="hybridMultilevel"/>
    <w:tmpl w:val="24C2A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3" w15:restartNumberingAfterBreak="0">
    <w:nsid w:val="582D1200"/>
    <w:multiLevelType w:val="hybridMultilevel"/>
    <w:tmpl w:val="A044C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15:restartNumberingAfterBreak="0">
    <w:nsid w:val="5858631A"/>
    <w:multiLevelType w:val="hybridMultilevel"/>
    <w:tmpl w:val="37E82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5" w15:restartNumberingAfterBreak="0">
    <w:nsid w:val="586B4CE2"/>
    <w:multiLevelType w:val="hybridMultilevel"/>
    <w:tmpl w:val="A05A1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6" w15:restartNumberingAfterBreak="0">
    <w:nsid w:val="59817F06"/>
    <w:multiLevelType w:val="hybridMultilevel"/>
    <w:tmpl w:val="CD4EB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15:restartNumberingAfterBreak="0">
    <w:nsid w:val="5A5A7FD2"/>
    <w:multiLevelType w:val="hybridMultilevel"/>
    <w:tmpl w:val="5A6A1F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8" w15:restartNumberingAfterBreak="0">
    <w:nsid w:val="5B922A96"/>
    <w:multiLevelType w:val="hybridMultilevel"/>
    <w:tmpl w:val="0D2EE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9" w15:restartNumberingAfterBreak="0">
    <w:nsid w:val="5C310FE3"/>
    <w:multiLevelType w:val="hybridMultilevel"/>
    <w:tmpl w:val="75D02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0" w15:restartNumberingAfterBreak="0">
    <w:nsid w:val="5C9A4927"/>
    <w:multiLevelType w:val="hybridMultilevel"/>
    <w:tmpl w:val="5560B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15:restartNumberingAfterBreak="0">
    <w:nsid w:val="5D071631"/>
    <w:multiLevelType w:val="multilevel"/>
    <w:tmpl w:val="3B325E50"/>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32" w15:restartNumberingAfterBreak="0">
    <w:nsid w:val="5E78668A"/>
    <w:multiLevelType w:val="hybridMultilevel"/>
    <w:tmpl w:val="F5A2E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3" w15:restartNumberingAfterBreak="0">
    <w:nsid w:val="60833C8F"/>
    <w:multiLevelType w:val="hybridMultilevel"/>
    <w:tmpl w:val="E4AC5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4" w15:restartNumberingAfterBreak="0">
    <w:nsid w:val="6093378B"/>
    <w:multiLevelType w:val="hybridMultilevel"/>
    <w:tmpl w:val="01DA7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5" w15:restartNumberingAfterBreak="0">
    <w:nsid w:val="60B5543B"/>
    <w:multiLevelType w:val="hybridMultilevel"/>
    <w:tmpl w:val="5C70A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6" w15:restartNumberingAfterBreak="0">
    <w:nsid w:val="61036FC2"/>
    <w:multiLevelType w:val="hybridMultilevel"/>
    <w:tmpl w:val="4DC88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7" w15:restartNumberingAfterBreak="0">
    <w:nsid w:val="612B708C"/>
    <w:multiLevelType w:val="hybridMultilevel"/>
    <w:tmpl w:val="16A04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8" w15:restartNumberingAfterBreak="0">
    <w:nsid w:val="61302863"/>
    <w:multiLevelType w:val="hybridMultilevel"/>
    <w:tmpl w:val="52026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9" w15:restartNumberingAfterBreak="0">
    <w:nsid w:val="6188752D"/>
    <w:multiLevelType w:val="hybridMultilevel"/>
    <w:tmpl w:val="0C128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0" w15:restartNumberingAfterBreak="0">
    <w:nsid w:val="61C63D2B"/>
    <w:multiLevelType w:val="hybridMultilevel"/>
    <w:tmpl w:val="A704D6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1" w15:restartNumberingAfterBreak="0">
    <w:nsid w:val="62396495"/>
    <w:multiLevelType w:val="hybridMultilevel"/>
    <w:tmpl w:val="07FC8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2" w15:restartNumberingAfterBreak="0">
    <w:nsid w:val="62755E0C"/>
    <w:multiLevelType w:val="hybridMultilevel"/>
    <w:tmpl w:val="5C522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3" w15:restartNumberingAfterBreak="0">
    <w:nsid w:val="62A944FA"/>
    <w:multiLevelType w:val="hybridMultilevel"/>
    <w:tmpl w:val="E6A25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4" w15:restartNumberingAfterBreak="0">
    <w:nsid w:val="636C727E"/>
    <w:multiLevelType w:val="hybridMultilevel"/>
    <w:tmpl w:val="34D65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5" w15:restartNumberingAfterBreak="0">
    <w:nsid w:val="639175B3"/>
    <w:multiLevelType w:val="hybridMultilevel"/>
    <w:tmpl w:val="46E2B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6" w15:restartNumberingAfterBreak="0">
    <w:nsid w:val="64BE0F27"/>
    <w:multiLevelType w:val="hybridMultilevel"/>
    <w:tmpl w:val="21621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7" w15:restartNumberingAfterBreak="0">
    <w:nsid w:val="64BE295F"/>
    <w:multiLevelType w:val="hybridMultilevel"/>
    <w:tmpl w:val="931AF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8" w15:restartNumberingAfterBreak="0">
    <w:nsid w:val="64FC7098"/>
    <w:multiLevelType w:val="hybridMultilevel"/>
    <w:tmpl w:val="72DA9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9" w15:restartNumberingAfterBreak="0">
    <w:nsid w:val="652A4FDE"/>
    <w:multiLevelType w:val="hybridMultilevel"/>
    <w:tmpl w:val="79FE8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0" w15:restartNumberingAfterBreak="0">
    <w:nsid w:val="65C5736B"/>
    <w:multiLevelType w:val="hybridMultilevel"/>
    <w:tmpl w:val="5FF23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1" w15:restartNumberingAfterBreak="0">
    <w:nsid w:val="668F5330"/>
    <w:multiLevelType w:val="hybridMultilevel"/>
    <w:tmpl w:val="3A868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2" w15:restartNumberingAfterBreak="0">
    <w:nsid w:val="692C0A94"/>
    <w:multiLevelType w:val="hybridMultilevel"/>
    <w:tmpl w:val="1EC4A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3" w15:restartNumberingAfterBreak="0">
    <w:nsid w:val="6A116D4C"/>
    <w:multiLevelType w:val="hybridMultilevel"/>
    <w:tmpl w:val="74DCB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4" w15:restartNumberingAfterBreak="0">
    <w:nsid w:val="6A480BC5"/>
    <w:multiLevelType w:val="hybridMultilevel"/>
    <w:tmpl w:val="85802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5" w15:restartNumberingAfterBreak="0">
    <w:nsid w:val="6AF63F36"/>
    <w:multiLevelType w:val="hybridMultilevel"/>
    <w:tmpl w:val="DF4854B4"/>
    <w:lvl w:ilvl="0" w:tplc="DA161D12">
      <w:start w:val="1"/>
      <w:numFmt w:val="bullet"/>
      <w:pStyle w:val="Numbered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6" w15:restartNumberingAfterBreak="0">
    <w:nsid w:val="6B486B88"/>
    <w:multiLevelType w:val="hybridMultilevel"/>
    <w:tmpl w:val="15002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7" w15:restartNumberingAfterBreak="0">
    <w:nsid w:val="6B491057"/>
    <w:multiLevelType w:val="hybridMultilevel"/>
    <w:tmpl w:val="01161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8" w15:restartNumberingAfterBreak="0">
    <w:nsid w:val="6BC36BAC"/>
    <w:multiLevelType w:val="hybridMultilevel"/>
    <w:tmpl w:val="02D2A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9" w15:restartNumberingAfterBreak="0">
    <w:nsid w:val="6BF736D5"/>
    <w:multiLevelType w:val="hybridMultilevel"/>
    <w:tmpl w:val="72B4D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0" w15:restartNumberingAfterBreak="0">
    <w:nsid w:val="6C344F28"/>
    <w:multiLevelType w:val="hybridMultilevel"/>
    <w:tmpl w:val="03C26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1" w15:restartNumberingAfterBreak="0">
    <w:nsid w:val="6CA96D43"/>
    <w:multiLevelType w:val="hybridMultilevel"/>
    <w:tmpl w:val="F5C4E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2" w15:restartNumberingAfterBreak="0">
    <w:nsid w:val="6D1A45B2"/>
    <w:multiLevelType w:val="hybridMultilevel"/>
    <w:tmpl w:val="24264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3" w15:restartNumberingAfterBreak="0">
    <w:nsid w:val="6D70237E"/>
    <w:multiLevelType w:val="hybridMultilevel"/>
    <w:tmpl w:val="AF7E0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4" w15:restartNumberingAfterBreak="0">
    <w:nsid w:val="6F7813A9"/>
    <w:multiLevelType w:val="hybridMultilevel"/>
    <w:tmpl w:val="D38EA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5" w15:restartNumberingAfterBreak="0">
    <w:nsid w:val="706D47BA"/>
    <w:multiLevelType w:val="hybridMultilevel"/>
    <w:tmpl w:val="BC5ED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6" w15:restartNumberingAfterBreak="0">
    <w:nsid w:val="716D2F90"/>
    <w:multiLevelType w:val="hybridMultilevel"/>
    <w:tmpl w:val="B4ACC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7" w15:restartNumberingAfterBreak="0">
    <w:nsid w:val="71FF1B05"/>
    <w:multiLevelType w:val="hybridMultilevel"/>
    <w:tmpl w:val="6DE678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8" w15:restartNumberingAfterBreak="0">
    <w:nsid w:val="730F58EA"/>
    <w:multiLevelType w:val="hybridMultilevel"/>
    <w:tmpl w:val="83D4C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9" w15:restartNumberingAfterBreak="0">
    <w:nsid w:val="736E0952"/>
    <w:multiLevelType w:val="hybridMultilevel"/>
    <w:tmpl w:val="25989BCE"/>
    <w:lvl w:ilvl="0" w:tplc="A3847D0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0" w15:restartNumberingAfterBreak="0">
    <w:nsid w:val="73E01C57"/>
    <w:multiLevelType w:val="hybridMultilevel"/>
    <w:tmpl w:val="D77C383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1" w15:restartNumberingAfterBreak="0">
    <w:nsid w:val="742D3426"/>
    <w:multiLevelType w:val="hybridMultilevel"/>
    <w:tmpl w:val="8924B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2" w15:restartNumberingAfterBreak="0">
    <w:nsid w:val="74536FC4"/>
    <w:multiLevelType w:val="hybridMultilevel"/>
    <w:tmpl w:val="11C64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3" w15:restartNumberingAfterBreak="0">
    <w:nsid w:val="75CE3C8A"/>
    <w:multiLevelType w:val="hybridMultilevel"/>
    <w:tmpl w:val="9B161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4" w15:restartNumberingAfterBreak="0">
    <w:nsid w:val="767413F0"/>
    <w:multiLevelType w:val="hybridMultilevel"/>
    <w:tmpl w:val="41885532"/>
    <w:name w:val="def_list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5" w15:restartNumberingAfterBreak="0">
    <w:nsid w:val="76D22101"/>
    <w:multiLevelType w:val="hybridMultilevel"/>
    <w:tmpl w:val="BF34E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6" w15:restartNumberingAfterBreak="0">
    <w:nsid w:val="77827AA1"/>
    <w:multiLevelType w:val="hybridMultilevel"/>
    <w:tmpl w:val="68A60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7" w15:restartNumberingAfterBreak="0">
    <w:nsid w:val="77D91FB5"/>
    <w:multiLevelType w:val="hybridMultilevel"/>
    <w:tmpl w:val="24B47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8" w15:restartNumberingAfterBreak="0">
    <w:nsid w:val="77E71EBB"/>
    <w:multiLevelType w:val="hybridMultilevel"/>
    <w:tmpl w:val="222A2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9" w15:restartNumberingAfterBreak="0">
    <w:nsid w:val="79836EEA"/>
    <w:multiLevelType w:val="hybridMultilevel"/>
    <w:tmpl w:val="D230F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0" w15:restartNumberingAfterBreak="0">
    <w:nsid w:val="798D5D73"/>
    <w:multiLevelType w:val="hybridMultilevel"/>
    <w:tmpl w:val="991A0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1" w15:restartNumberingAfterBreak="0">
    <w:nsid w:val="79D7722E"/>
    <w:multiLevelType w:val="hybridMultilevel"/>
    <w:tmpl w:val="494EBE56"/>
    <w:lvl w:ilvl="0" w:tplc="08090003">
      <w:start w:val="1"/>
      <w:numFmt w:val="bullet"/>
      <w:lvlText w:val="o"/>
      <w:lvlJc w:val="left"/>
      <w:pPr>
        <w:tabs>
          <w:tab w:val="num" w:pos="1627"/>
        </w:tabs>
        <w:ind w:left="1627"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2" w15:restartNumberingAfterBreak="0">
    <w:nsid w:val="7A072407"/>
    <w:multiLevelType w:val="hybridMultilevel"/>
    <w:tmpl w:val="C2D05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3" w15:restartNumberingAfterBreak="0">
    <w:nsid w:val="7ACC24DD"/>
    <w:multiLevelType w:val="hybridMultilevel"/>
    <w:tmpl w:val="BF629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4" w15:restartNumberingAfterBreak="0">
    <w:nsid w:val="7B1702C0"/>
    <w:multiLevelType w:val="hybridMultilevel"/>
    <w:tmpl w:val="41A0F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5" w15:restartNumberingAfterBreak="0">
    <w:nsid w:val="7B1C2692"/>
    <w:multiLevelType w:val="hybridMultilevel"/>
    <w:tmpl w:val="DABC0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6" w15:restartNumberingAfterBreak="0">
    <w:nsid w:val="7B387485"/>
    <w:multiLevelType w:val="hybridMultilevel"/>
    <w:tmpl w:val="D63EA96A"/>
    <w:name w:val="def_list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7" w15:restartNumberingAfterBreak="0">
    <w:nsid w:val="7CD9577F"/>
    <w:multiLevelType w:val="hybridMultilevel"/>
    <w:tmpl w:val="E3D27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8" w15:restartNumberingAfterBreak="0">
    <w:nsid w:val="7D5452B3"/>
    <w:multiLevelType w:val="hybridMultilevel"/>
    <w:tmpl w:val="AC76A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9" w15:restartNumberingAfterBreak="0">
    <w:nsid w:val="7DB27193"/>
    <w:multiLevelType w:val="hybridMultilevel"/>
    <w:tmpl w:val="E90615D6"/>
    <w:lvl w:ilvl="0" w:tplc="123A9DB0">
      <w:start w:val="5"/>
      <w:numFmt w:val="bullet"/>
      <w:lvlText w:val=""/>
      <w:lvlJc w:val="left"/>
      <w:pPr>
        <w:ind w:left="720" w:hanging="360"/>
      </w:pPr>
      <w:rPr>
        <w:rFonts w:ascii="Symbol" w:eastAsiaTheme="minorHAnsi" w:hAnsi="Symbol" w:cstheme="minorBidi" w:hint="default"/>
        <w:b w:val="0"/>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0" w15:restartNumberingAfterBreak="0">
    <w:nsid w:val="7DEB690C"/>
    <w:multiLevelType w:val="hybridMultilevel"/>
    <w:tmpl w:val="671C3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1" w15:restartNumberingAfterBreak="0">
    <w:nsid w:val="7E444450"/>
    <w:multiLevelType w:val="hybridMultilevel"/>
    <w:tmpl w:val="E86E8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2" w15:restartNumberingAfterBreak="0">
    <w:nsid w:val="7F1C2799"/>
    <w:multiLevelType w:val="hybridMultilevel"/>
    <w:tmpl w:val="93CA4BFA"/>
    <w:lvl w:ilvl="0" w:tplc="08090001">
      <w:start w:val="1"/>
      <w:numFmt w:val="bullet"/>
      <w:lvlText w:val=""/>
      <w:lvlJc w:val="left"/>
      <w:pPr>
        <w:ind w:left="720" w:hanging="360"/>
      </w:pPr>
      <w:rPr>
        <w:rFonts w:ascii="Symbol" w:hAnsi="Symbol" w:hint="default"/>
      </w:rPr>
    </w:lvl>
    <w:lvl w:ilvl="1" w:tplc="C61462EA">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3" w15:restartNumberingAfterBreak="0">
    <w:nsid w:val="7F2F06D2"/>
    <w:multiLevelType w:val="hybridMultilevel"/>
    <w:tmpl w:val="A4144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4" w15:restartNumberingAfterBreak="0">
    <w:nsid w:val="7F5823A6"/>
    <w:multiLevelType w:val="hybridMultilevel"/>
    <w:tmpl w:val="BC908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5" w15:restartNumberingAfterBreak="0">
    <w:nsid w:val="7FED7697"/>
    <w:multiLevelType w:val="hybridMultilevel"/>
    <w:tmpl w:val="BF2C8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0"/>
  </w:num>
  <w:num w:numId="2">
    <w:abstractNumId w:val="36"/>
  </w:num>
  <w:num w:numId="3">
    <w:abstractNumId w:val="136"/>
  </w:num>
  <w:num w:numId="4">
    <w:abstractNumId w:val="133"/>
  </w:num>
  <w:num w:numId="5">
    <w:abstractNumId w:val="165"/>
  </w:num>
  <w:num w:numId="6">
    <w:abstractNumId w:val="187"/>
  </w:num>
  <w:num w:numId="7">
    <w:abstractNumId w:val="95"/>
  </w:num>
  <w:num w:numId="8">
    <w:abstractNumId w:val="112"/>
  </w:num>
  <w:num w:numId="9">
    <w:abstractNumId w:val="3"/>
  </w:num>
  <w:num w:numId="10">
    <w:abstractNumId w:val="66"/>
  </w:num>
  <w:num w:numId="11">
    <w:abstractNumId w:val="7"/>
  </w:num>
  <w:num w:numId="12">
    <w:abstractNumId w:val="54"/>
  </w:num>
  <w:num w:numId="13">
    <w:abstractNumId w:val="80"/>
  </w:num>
  <w:num w:numId="14">
    <w:abstractNumId w:val="129"/>
  </w:num>
  <w:num w:numId="15">
    <w:abstractNumId w:val="134"/>
  </w:num>
  <w:num w:numId="16">
    <w:abstractNumId w:val="10"/>
  </w:num>
  <w:num w:numId="17">
    <w:abstractNumId w:val="75"/>
  </w:num>
  <w:num w:numId="18">
    <w:abstractNumId w:val="147"/>
  </w:num>
  <w:num w:numId="19">
    <w:abstractNumId w:val="78"/>
  </w:num>
  <w:num w:numId="20">
    <w:abstractNumId w:val="141"/>
  </w:num>
  <w:num w:numId="21">
    <w:abstractNumId w:val="65"/>
  </w:num>
  <w:num w:numId="22">
    <w:abstractNumId w:val="184"/>
  </w:num>
  <w:num w:numId="23">
    <w:abstractNumId w:val="102"/>
  </w:num>
  <w:num w:numId="24">
    <w:abstractNumId w:val="58"/>
  </w:num>
  <w:num w:numId="25">
    <w:abstractNumId w:val="43"/>
  </w:num>
  <w:num w:numId="26">
    <w:abstractNumId w:val="29"/>
  </w:num>
  <w:num w:numId="27">
    <w:abstractNumId w:val="4"/>
  </w:num>
  <w:num w:numId="28">
    <w:abstractNumId w:val="68"/>
  </w:num>
  <w:num w:numId="29">
    <w:abstractNumId w:val="123"/>
  </w:num>
  <w:num w:numId="30">
    <w:abstractNumId w:val="74"/>
  </w:num>
  <w:num w:numId="31">
    <w:abstractNumId w:val="173"/>
  </w:num>
  <w:num w:numId="32">
    <w:abstractNumId w:val="153"/>
  </w:num>
  <w:num w:numId="33">
    <w:abstractNumId w:val="132"/>
  </w:num>
  <w:num w:numId="34">
    <w:abstractNumId w:val="79"/>
  </w:num>
  <w:num w:numId="35">
    <w:abstractNumId w:val="159"/>
  </w:num>
  <w:num w:numId="36">
    <w:abstractNumId w:val="94"/>
  </w:num>
  <w:num w:numId="37">
    <w:abstractNumId w:val="179"/>
  </w:num>
  <w:num w:numId="38">
    <w:abstractNumId w:val="175"/>
  </w:num>
  <w:num w:numId="39">
    <w:abstractNumId w:val="61"/>
  </w:num>
  <w:num w:numId="40">
    <w:abstractNumId w:val="85"/>
  </w:num>
  <w:num w:numId="41">
    <w:abstractNumId w:val="47"/>
  </w:num>
  <w:num w:numId="42">
    <w:abstractNumId w:val="154"/>
  </w:num>
  <w:num w:numId="43">
    <w:abstractNumId w:val="86"/>
  </w:num>
  <w:num w:numId="44">
    <w:abstractNumId w:val="69"/>
  </w:num>
  <w:num w:numId="45">
    <w:abstractNumId w:val="183"/>
  </w:num>
  <w:num w:numId="46">
    <w:abstractNumId w:val="124"/>
  </w:num>
  <w:num w:numId="47">
    <w:abstractNumId w:val="115"/>
  </w:num>
  <w:num w:numId="48">
    <w:abstractNumId w:val="76"/>
  </w:num>
  <w:num w:numId="49">
    <w:abstractNumId w:val="182"/>
  </w:num>
  <w:num w:numId="50">
    <w:abstractNumId w:val="194"/>
  </w:num>
  <w:num w:numId="51">
    <w:abstractNumId w:val="162"/>
  </w:num>
  <w:num w:numId="52">
    <w:abstractNumId w:val="106"/>
  </w:num>
  <w:num w:numId="53">
    <w:abstractNumId w:val="5"/>
  </w:num>
  <w:num w:numId="54">
    <w:abstractNumId w:val="138"/>
  </w:num>
  <w:num w:numId="55">
    <w:abstractNumId w:val="180"/>
  </w:num>
  <w:num w:numId="56">
    <w:abstractNumId w:val="105"/>
  </w:num>
  <w:num w:numId="57">
    <w:abstractNumId w:val="57"/>
  </w:num>
  <w:num w:numId="58">
    <w:abstractNumId w:val="42"/>
  </w:num>
  <w:num w:numId="59">
    <w:abstractNumId w:val="143"/>
  </w:num>
  <w:num w:numId="60">
    <w:abstractNumId w:val="46"/>
  </w:num>
  <w:num w:numId="61">
    <w:abstractNumId w:val="195"/>
  </w:num>
  <w:num w:numId="62">
    <w:abstractNumId w:val="176"/>
  </w:num>
  <w:num w:numId="63">
    <w:abstractNumId w:val="98"/>
  </w:num>
  <w:num w:numId="64">
    <w:abstractNumId w:val="135"/>
  </w:num>
  <w:num w:numId="65">
    <w:abstractNumId w:val="152"/>
  </w:num>
  <w:num w:numId="66">
    <w:abstractNumId w:val="87"/>
  </w:num>
  <w:num w:numId="67">
    <w:abstractNumId w:val="125"/>
  </w:num>
  <w:num w:numId="68">
    <w:abstractNumId w:val="30"/>
  </w:num>
  <w:num w:numId="69">
    <w:abstractNumId w:val="13"/>
  </w:num>
  <w:num w:numId="70">
    <w:abstractNumId w:val="193"/>
  </w:num>
  <w:num w:numId="71">
    <w:abstractNumId w:val="139"/>
  </w:num>
  <w:num w:numId="72">
    <w:abstractNumId w:val="60"/>
  </w:num>
  <w:num w:numId="73">
    <w:abstractNumId w:val="45"/>
  </w:num>
  <w:num w:numId="74">
    <w:abstractNumId w:val="82"/>
  </w:num>
  <w:num w:numId="75">
    <w:abstractNumId w:val="151"/>
  </w:num>
  <w:num w:numId="76">
    <w:abstractNumId w:val="130"/>
  </w:num>
  <w:num w:numId="77">
    <w:abstractNumId w:val="178"/>
  </w:num>
  <w:num w:numId="78">
    <w:abstractNumId w:val="24"/>
  </w:num>
  <w:num w:numId="79">
    <w:abstractNumId w:val="50"/>
  </w:num>
  <w:num w:numId="80">
    <w:abstractNumId w:val="39"/>
  </w:num>
  <w:num w:numId="81">
    <w:abstractNumId w:val="99"/>
  </w:num>
  <w:num w:numId="82">
    <w:abstractNumId w:val="142"/>
  </w:num>
  <w:num w:numId="83">
    <w:abstractNumId w:val="40"/>
  </w:num>
  <w:num w:numId="84">
    <w:abstractNumId w:val="64"/>
  </w:num>
  <w:num w:numId="85">
    <w:abstractNumId w:val="119"/>
  </w:num>
  <w:num w:numId="86">
    <w:abstractNumId w:val="9"/>
  </w:num>
  <w:num w:numId="87">
    <w:abstractNumId w:val="2"/>
  </w:num>
  <w:num w:numId="88">
    <w:abstractNumId w:val="104"/>
  </w:num>
  <w:num w:numId="89">
    <w:abstractNumId w:val="23"/>
  </w:num>
  <w:num w:numId="90">
    <w:abstractNumId w:val="48"/>
  </w:num>
  <w:num w:numId="91">
    <w:abstractNumId w:val="188"/>
  </w:num>
  <w:num w:numId="92">
    <w:abstractNumId w:val="15"/>
  </w:num>
  <w:num w:numId="93">
    <w:abstractNumId w:val="67"/>
  </w:num>
  <w:num w:numId="94">
    <w:abstractNumId w:val="16"/>
  </w:num>
  <w:num w:numId="95">
    <w:abstractNumId w:val="116"/>
  </w:num>
  <w:num w:numId="96">
    <w:abstractNumId w:val="137"/>
  </w:num>
  <w:num w:numId="97">
    <w:abstractNumId w:val="93"/>
  </w:num>
  <w:num w:numId="98">
    <w:abstractNumId w:val="6"/>
  </w:num>
  <w:num w:numId="99">
    <w:abstractNumId w:val="52"/>
  </w:num>
  <w:num w:numId="100">
    <w:abstractNumId w:val="72"/>
  </w:num>
  <w:num w:numId="101">
    <w:abstractNumId w:val="148"/>
  </w:num>
  <w:num w:numId="102">
    <w:abstractNumId w:val="140"/>
  </w:num>
  <w:num w:numId="103">
    <w:abstractNumId w:val="164"/>
  </w:num>
  <w:num w:numId="104">
    <w:abstractNumId w:val="191"/>
  </w:num>
  <w:num w:numId="105">
    <w:abstractNumId w:val="108"/>
  </w:num>
  <w:num w:numId="106">
    <w:abstractNumId w:val="90"/>
  </w:num>
  <w:num w:numId="107">
    <w:abstractNumId w:val="117"/>
  </w:num>
  <w:num w:numId="108">
    <w:abstractNumId w:val="163"/>
  </w:num>
  <w:num w:numId="109">
    <w:abstractNumId w:val="8"/>
  </w:num>
  <w:num w:numId="110">
    <w:abstractNumId w:val="168"/>
  </w:num>
  <w:num w:numId="111">
    <w:abstractNumId w:val="120"/>
  </w:num>
  <w:num w:numId="112">
    <w:abstractNumId w:val="121"/>
  </w:num>
  <w:num w:numId="113">
    <w:abstractNumId w:val="161"/>
  </w:num>
  <w:num w:numId="114">
    <w:abstractNumId w:val="49"/>
  </w:num>
  <w:num w:numId="115">
    <w:abstractNumId w:val="21"/>
  </w:num>
  <w:num w:numId="116">
    <w:abstractNumId w:val="101"/>
  </w:num>
  <w:num w:numId="117">
    <w:abstractNumId w:val="35"/>
  </w:num>
  <w:num w:numId="118">
    <w:abstractNumId w:val="53"/>
  </w:num>
  <w:num w:numId="119">
    <w:abstractNumId w:val="11"/>
  </w:num>
  <w:num w:numId="120">
    <w:abstractNumId w:val="166"/>
  </w:num>
  <w:num w:numId="121">
    <w:abstractNumId w:val="56"/>
  </w:num>
  <w:num w:numId="122">
    <w:abstractNumId w:val="171"/>
  </w:num>
  <w:num w:numId="123">
    <w:abstractNumId w:val="157"/>
  </w:num>
  <w:num w:numId="124">
    <w:abstractNumId w:val="1"/>
  </w:num>
  <w:num w:numId="125">
    <w:abstractNumId w:val="91"/>
  </w:num>
  <w:num w:numId="126">
    <w:abstractNumId w:val="158"/>
  </w:num>
  <w:num w:numId="127">
    <w:abstractNumId w:val="122"/>
  </w:num>
  <w:num w:numId="128">
    <w:abstractNumId w:val="77"/>
  </w:num>
  <w:num w:numId="129">
    <w:abstractNumId w:val="55"/>
  </w:num>
  <w:num w:numId="130">
    <w:abstractNumId w:val="0"/>
  </w:num>
  <w:num w:numId="131">
    <w:abstractNumId w:val="118"/>
  </w:num>
  <w:num w:numId="132">
    <w:abstractNumId w:val="31"/>
  </w:num>
  <w:num w:numId="133">
    <w:abstractNumId w:val="96"/>
  </w:num>
  <w:num w:numId="134">
    <w:abstractNumId w:val="14"/>
  </w:num>
  <w:num w:numId="135">
    <w:abstractNumId w:val="128"/>
  </w:num>
  <w:num w:numId="136">
    <w:abstractNumId w:val="89"/>
  </w:num>
  <w:num w:numId="137">
    <w:abstractNumId w:val="26"/>
  </w:num>
  <w:num w:numId="138">
    <w:abstractNumId w:val="145"/>
  </w:num>
  <w:num w:numId="139">
    <w:abstractNumId w:val="44"/>
  </w:num>
  <w:num w:numId="140">
    <w:abstractNumId w:val="150"/>
  </w:num>
  <w:num w:numId="141">
    <w:abstractNumId w:val="32"/>
  </w:num>
  <w:num w:numId="142">
    <w:abstractNumId w:val="146"/>
  </w:num>
  <w:num w:numId="143">
    <w:abstractNumId w:val="167"/>
  </w:num>
  <w:num w:numId="144">
    <w:abstractNumId w:val="84"/>
  </w:num>
  <w:num w:numId="145">
    <w:abstractNumId w:val="62"/>
  </w:num>
  <w:num w:numId="146">
    <w:abstractNumId w:val="33"/>
  </w:num>
  <w:num w:numId="147">
    <w:abstractNumId w:val="113"/>
  </w:num>
  <w:num w:numId="148">
    <w:abstractNumId w:val="25"/>
  </w:num>
  <w:num w:numId="149">
    <w:abstractNumId w:val="127"/>
  </w:num>
  <w:num w:numId="150">
    <w:abstractNumId w:val="73"/>
  </w:num>
  <w:num w:numId="151">
    <w:abstractNumId w:val="144"/>
  </w:num>
  <w:num w:numId="152">
    <w:abstractNumId w:val="126"/>
  </w:num>
  <w:num w:numId="153">
    <w:abstractNumId w:val="71"/>
  </w:num>
  <w:num w:numId="154">
    <w:abstractNumId w:val="83"/>
  </w:num>
  <w:num w:numId="155">
    <w:abstractNumId w:val="97"/>
  </w:num>
  <w:num w:numId="156">
    <w:abstractNumId w:val="88"/>
  </w:num>
  <w:num w:numId="157">
    <w:abstractNumId w:val="12"/>
  </w:num>
  <w:num w:numId="158">
    <w:abstractNumId w:val="192"/>
  </w:num>
  <w:num w:numId="159">
    <w:abstractNumId w:val="70"/>
  </w:num>
  <w:num w:numId="160">
    <w:abstractNumId w:val="34"/>
  </w:num>
  <w:num w:numId="161">
    <w:abstractNumId w:val="109"/>
  </w:num>
  <w:num w:numId="162">
    <w:abstractNumId w:val="38"/>
  </w:num>
  <w:num w:numId="163">
    <w:abstractNumId w:val="22"/>
  </w:num>
  <w:num w:numId="164">
    <w:abstractNumId w:val="17"/>
  </w:num>
  <w:num w:numId="165">
    <w:abstractNumId w:val="169"/>
  </w:num>
  <w:num w:numId="166">
    <w:abstractNumId w:val="189"/>
  </w:num>
  <w:num w:numId="167">
    <w:abstractNumId w:val="19"/>
  </w:num>
  <w:num w:numId="168">
    <w:abstractNumId w:val="177"/>
  </w:num>
  <w:num w:numId="169">
    <w:abstractNumId w:val="170"/>
  </w:num>
  <w:num w:numId="170">
    <w:abstractNumId w:val="131"/>
  </w:num>
  <w:num w:numId="171">
    <w:abstractNumId w:val="185"/>
  </w:num>
  <w:num w:numId="172">
    <w:abstractNumId w:val="111"/>
  </w:num>
  <w:num w:numId="173">
    <w:abstractNumId w:val="59"/>
  </w:num>
  <w:num w:numId="174">
    <w:abstractNumId w:val="110"/>
  </w:num>
  <w:num w:numId="175">
    <w:abstractNumId w:val="28"/>
  </w:num>
  <w:num w:numId="176">
    <w:abstractNumId w:val="156"/>
  </w:num>
  <w:num w:numId="177">
    <w:abstractNumId w:val="160"/>
  </w:num>
  <w:num w:numId="178">
    <w:abstractNumId w:val="51"/>
  </w:num>
  <w:num w:numId="179">
    <w:abstractNumId w:val="20"/>
  </w:num>
  <w:num w:numId="180">
    <w:abstractNumId w:val="190"/>
  </w:num>
  <w:num w:numId="181">
    <w:abstractNumId w:val="63"/>
  </w:num>
  <w:num w:numId="182">
    <w:abstractNumId w:val="81"/>
  </w:num>
  <w:num w:numId="183">
    <w:abstractNumId w:val="172"/>
  </w:num>
  <w:num w:numId="184">
    <w:abstractNumId w:val="155"/>
  </w:num>
  <w:num w:numId="185">
    <w:abstractNumId w:val="103"/>
  </w:num>
  <w:num w:numId="186">
    <w:abstractNumId w:val="149"/>
  </w:num>
  <w:num w:numId="187">
    <w:abstractNumId w:val="107"/>
  </w:num>
  <w:num w:numId="188">
    <w:abstractNumId w:val="173"/>
  </w:num>
  <w:num w:numId="18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0">
    <w:abstractNumId w:val="181"/>
  </w:num>
  <w:num w:numId="191">
    <w:abstractNumId w:val="114"/>
  </w:num>
  <w:num w:numId="192">
    <w:abstractNumId w:val="92"/>
  </w:num>
  <w:numIdMacAtCleanup w:val="1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oNotTrackFormatting/>
  <w:defaultTabStop w:val="720"/>
  <w:evenAndOddHeaders/>
  <w:noPunctuationKerning/>
  <w:characterSpacingControl w:val="doNotCompress"/>
  <w:hdrShapeDefaults>
    <o:shapedefaults v:ext="edit" spidmax="2049" fill="f" fillcolor="#b8cce4">
      <v:fill color="#b8cce4" on="f"/>
      <v:stroke weight=".25pt"/>
      <v:shadow on="t" type="perspective" color="#243f60" opacity=".5" offset="1pt" offset2="-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951"/>
    <w:rsid w:val="0000009A"/>
    <w:rsid w:val="000001FD"/>
    <w:rsid w:val="000005B7"/>
    <w:rsid w:val="000017B1"/>
    <w:rsid w:val="000024FA"/>
    <w:rsid w:val="00002D9A"/>
    <w:rsid w:val="0000318C"/>
    <w:rsid w:val="00003C1B"/>
    <w:rsid w:val="000041BF"/>
    <w:rsid w:val="00004B73"/>
    <w:rsid w:val="00004C9F"/>
    <w:rsid w:val="00005042"/>
    <w:rsid w:val="00005B42"/>
    <w:rsid w:val="00006C3A"/>
    <w:rsid w:val="00007911"/>
    <w:rsid w:val="00010F74"/>
    <w:rsid w:val="0001180E"/>
    <w:rsid w:val="00011FA4"/>
    <w:rsid w:val="000124DB"/>
    <w:rsid w:val="00013D10"/>
    <w:rsid w:val="0001494E"/>
    <w:rsid w:val="0001512B"/>
    <w:rsid w:val="00016C6D"/>
    <w:rsid w:val="00016F33"/>
    <w:rsid w:val="00020A3F"/>
    <w:rsid w:val="00024940"/>
    <w:rsid w:val="00025701"/>
    <w:rsid w:val="00026DC7"/>
    <w:rsid w:val="00030ABA"/>
    <w:rsid w:val="00030BE3"/>
    <w:rsid w:val="00033DA4"/>
    <w:rsid w:val="00034A16"/>
    <w:rsid w:val="000352A2"/>
    <w:rsid w:val="00037305"/>
    <w:rsid w:val="00037592"/>
    <w:rsid w:val="00040698"/>
    <w:rsid w:val="00040968"/>
    <w:rsid w:val="00040F1F"/>
    <w:rsid w:val="00041A34"/>
    <w:rsid w:val="000432EF"/>
    <w:rsid w:val="000434E3"/>
    <w:rsid w:val="00043DD3"/>
    <w:rsid w:val="00045106"/>
    <w:rsid w:val="000451CF"/>
    <w:rsid w:val="00046E85"/>
    <w:rsid w:val="00052D20"/>
    <w:rsid w:val="00052ED6"/>
    <w:rsid w:val="00053200"/>
    <w:rsid w:val="000532AD"/>
    <w:rsid w:val="00053E83"/>
    <w:rsid w:val="00053FC8"/>
    <w:rsid w:val="000554C5"/>
    <w:rsid w:val="000558FD"/>
    <w:rsid w:val="0005747C"/>
    <w:rsid w:val="00057D92"/>
    <w:rsid w:val="00061E23"/>
    <w:rsid w:val="000649DF"/>
    <w:rsid w:val="00064A17"/>
    <w:rsid w:val="0006663C"/>
    <w:rsid w:val="000670A7"/>
    <w:rsid w:val="00070A9A"/>
    <w:rsid w:val="00071FB4"/>
    <w:rsid w:val="00072DA4"/>
    <w:rsid w:val="00072FE5"/>
    <w:rsid w:val="00073520"/>
    <w:rsid w:val="00074188"/>
    <w:rsid w:val="00080D18"/>
    <w:rsid w:val="00081115"/>
    <w:rsid w:val="0008138E"/>
    <w:rsid w:val="00081E99"/>
    <w:rsid w:val="00083BA5"/>
    <w:rsid w:val="00086B5C"/>
    <w:rsid w:val="00086B8D"/>
    <w:rsid w:val="00087E98"/>
    <w:rsid w:val="00087F3F"/>
    <w:rsid w:val="000917A0"/>
    <w:rsid w:val="00093F11"/>
    <w:rsid w:val="000A1E66"/>
    <w:rsid w:val="000A27AB"/>
    <w:rsid w:val="000A5794"/>
    <w:rsid w:val="000A5D9C"/>
    <w:rsid w:val="000A6D50"/>
    <w:rsid w:val="000A75C3"/>
    <w:rsid w:val="000B3A54"/>
    <w:rsid w:val="000B3CE8"/>
    <w:rsid w:val="000B46D7"/>
    <w:rsid w:val="000B6AD4"/>
    <w:rsid w:val="000B6B66"/>
    <w:rsid w:val="000B6E44"/>
    <w:rsid w:val="000C0199"/>
    <w:rsid w:val="000C0CA9"/>
    <w:rsid w:val="000C18C7"/>
    <w:rsid w:val="000C276B"/>
    <w:rsid w:val="000C3139"/>
    <w:rsid w:val="000C366F"/>
    <w:rsid w:val="000C38EB"/>
    <w:rsid w:val="000D0854"/>
    <w:rsid w:val="000D158D"/>
    <w:rsid w:val="000D1B47"/>
    <w:rsid w:val="000D1CB2"/>
    <w:rsid w:val="000D2328"/>
    <w:rsid w:val="000D3A05"/>
    <w:rsid w:val="000D4A8C"/>
    <w:rsid w:val="000D4C3E"/>
    <w:rsid w:val="000D56E4"/>
    <w:rsid w:val="000E19A6"/>
    <w:rsid w:val="000E1F8D"/>
    <w:rsid w:val="000E2CB0"/>
    <w:rsid w:val="000E41A9"/>
    <w:rsid w:val="000E7D3A"/>
    <w:rsid w:val="000F0131"/>
    <w:rsid w:val="000F089F"/>
    <w:rsid w:val="000F19F6"/>
    <w:rsid w:val="000F273B"/>
    <w:rsid w:val="000F4A69"/>
    <w:rsid w:val="000F4CB4"/>
    <w:rsid w:val="000F4EAC"/>
    <w:rsid w:val="000F501A"/>
    <w:rsid w:val="0010224B"/>
    <w:rsid w:val="00110AA1"/>
    <w:rsid w:val="00113672"/>
    <w:rsid w:val="0011501D"/>
    <w:rsid w:val="00116055"/>
    <w:rsid w:val="00120142"/>
    <w:rsid w:val="00122337"/>
    <w:rsid w:val="00124380"/>
    <w:rsid w:val="00124D25"/>
    <w:rsid w:val="00132634"/>
    <w:rsid w:val="00133C14"/>
    <w:rsid w:val="001426B4"/>
    <w:rsid w:val="0015055E"/>
    <w:rsid w:val="00150E7B"/>
    <w:rsid w:val="00153FDD"/>
    <w:rsid w:val="00154133"/>
    <w:rsid w:val="00154CDF"/>
    <w:rsid w:val="00155D6C"/>
    <w:rsid w:val="00155E81"/>
    <w:rsid w:val="001564B7"/>
    <w:rsid w:val="00156B47"/>
    <w:rsid w:val="00157328"/>
    <w:rsid w:val="00161367"/>
    <w:rsid w:val="001614C5"/>
    <w:rsid w:val="00163623"/>
    <w:rsid w:val="00164BFB"/>
    <w:rsid w:val="00165177"/>
    <w:rsid w:val="001662A8"/>
    <w:rsid w:val="0016737B"/>
    <w:rsid w:val="001678C6"/>
    <w:rsid w:val="00170FBD"/>
    <w:rsid w:val="001710D0"/>
    <w:rsid w:val="00173215"/>
    <w:rsid w:val="001747CF"/>
    <w:rsid w:val="0018039D"/>
    <w:rsid w:val="00180C06"/>
    <w:rsid w:val="00182E4C"/>
    <w:rsid w:val="0018537A"/>
    <w:rsid w:val="00187E36"/>
    <w:rsid w:val="0019069E"/>
    <w:rsid w:val="00191336"/>
    <w:rsid w:val="00192355"/>
    <w:rsid w:val="001929D6"/>
    <w:rsid w:val="00195952"/>
    <w:rsid w:val="001959A4"/>
    <w:rsid w:val="001A1D64"/>
    <w:rsid w:val="001A58C9"/>
    <w:rsid w:val="001A7A41"/>
    <w:rsid w:val="001A7C24"/>
    <w:rsid w:val="001B442D"/>
    <w:rsid w:val="001B4CE7"/>
    <w:rsid w:val="001B58BF"/>
    <w:rsid w:val="001B70FB"/>
    <w:rsid w:val="001B7D01"/>
    <w:rsid w:val="001C14D5"/>
    <w:rsid w:val="001C1991"/>
    <w:rsid w:val="001C3C13"/>
    <w:rsid w:val="001C5CD5"/>
    <w:rsid w:val="001C6223"/>
    <w:rsid w:val="001C64F3"/>
    <w:rsid w:val="001C766B"/>
    <w:rsid w:val="001D1812"/>
    <w:rsid w:val="001D1E81"/>
    <w:rsid w:val="001D2F0F"/>
    <w:rsid w:val="001D4B6B"/>
    <w:rsid w:val="001D6E9D"/>
    <w:rsid w:val="001D73F8"/>
    <w:rsid w:val="001D750E"/>
    <w:rsid w:val="001D78BB"/>
    <w:rsid w:val="001E126E"/>
    <w:rsid w:val="001E128E"/>
    <w:rsid w:val="001E4E6C"/>
    <w:rsid w:val="001E58F9"/>
    <w:rsid w:val="001E6A36"/>
    <w:rsid w:val="001E6B1B"/>
    <w:rsid w:val="001E746A"/>
    <w:rsid w:val="001F1CD5"/>
    <w:rsid w:val="001F33E0"/>
    <w:rsid w:val="001F3A84"/>
    <w:rsid w:val="001F4D7A"/>
    <w:rsid w:val="001F657E"/>
    <w:rsid w:val="002010E9"/>
    <w:rsid w:val="002017F9"/>
    <w:rsid w:val="002056B2"/>
    <w:rsid w:val="00205B16"/>
    <w:rsid w:val="00206F0C"/>
    <w:rsid w:val="00207711"/>
    <w:rsid w:val="002113B3"/>
    <w:rsid w:val="002121C0"/>
    <w:rsid w:val="0021293B"/>
    <w:rsid w:val="0021448E"/>
    <w:rsid w:val="002157B3"/>
    <w:rsid w:val="00216D7C"/>
    <w:rsid w:val="00217777"/>
    <w:rsid w:val="002179D5"/>
    <w:rsid w:val="00221C8F"/>
    <w:rsid w:val="00224693"/>
    <w:rsid w:val="0022521A"/>
    <w:rsid w:val="002254F5"/>
    <w:rsid w:val="00231C98"/>
    <w:rsid w:val="00234EB3"/>
    <w:rsid w:val="00235CBA"/>
    <w:rsid w:val="002401F8"/>
    <w:rsid w:val="00241D1F"/>
    <w:rsid w:val="00243EF5"/>
    <w:rsid w:val="00246521"/>
    <w:rsid w:val="00247ABC"/>
    <w:rsid w:val="00247BB3"/>
    <w:rsid w:val="002546D9"/>
    <w:rsid w:val="00254F74"/>
    <w:rsid w:val="0025594F"/>
    <w:rsid w:val="00255E3B"/>
    <w:rsid w:val="002560F3"/>
    <w:rsid w:val="00257500"/>
    <w:rsid w:val="002579D6"/>
    <w:rsid w:val="00260459"/>
    <w:rsid w:val="00261937"/>
    <w:rsid w:val="00262415"/>
    <w:rsid w:val="00262604"/>
    <w:rsid w:val="00264B72"/>
    <w:rsid w:val="00270AE4"/>
    <w:rsid w:val="002721D2"/>
    <w:rsid w:val="0027384F"/>
    <w:rsid w:val="00273886"/>
    <w:rsid w:val="00273C15"/>
    <w:rsid w:val="0027687C"/>
    <w:rsid w:val="00276F2D"/>
    <w:rsid w:val="00277A74"/>
    <w:rsid w:val="00281345"/>
    <w:rsid w:val="002822D1"/>
    <w:rsid w:val="00285F60"/>
    <w:rsid w:val="00286175"/>
    <w:rsid w:val="002876D1"/>
    <w:rsid w:val="00290597"/>
    <w:rsid w:val="00291784"/>
    <w:rsid w:val="002920DB"/>
    <w:rsid w:val="002938C1"/>
    <w:rsid w:val="0029417A"/>
    <w:rsid w:val="00297A6D"/>
    <w:rsid w:val="00297EA9"/>
    <w:rsid w:val="002A1196"/>
    <w:rsid w:val="002A496F"/>
    <w:rsid w:val="002A5294"/>
    <w:rsid w:val="002A5296"/>
    <w:rsid w:val="002A5622"/>
    <w:rsid w:val="002A6D3D"/>
    <w:rsid w:val="002B11AF"/>
    <w:rsid w:val="002B4385"/>
    <w:rsid w:val="002B5D0D"/>
    <w:rsid w:val="002C2831"/>
    <w:rsid w:val="002C2D6A"/>
    <w:rsid w:val="002C3720"/>
    <w:rsid w:val="002C4379"/>
    <w:rsid w:val="002C4BFD"/>
    <w:rsid w:val="002D013D"/>
    <w:rsid w:val="002D0C74"/>
    <w:rsid w:val="002D0EC5"/>
    <w:rsid w:val="002D3376"/>
    <w:rsid w:val="002D3D5C"/>
    <w:rsid w:val="002E0A33"/>
    <w:rsid w:val="002E0BBE"/>
    <w:rsid w:val="002E2854"/>
    <w:rsid w:val="002E5308"/>
    <w:rsid w:val="002F1455"/>
    <w:rsid w:val="002F3418"/>
    <w:rsid w:val="002F4899"/>
    <w:rsid w:val="002F7B97"/>
    <w:rsid w:val="002F7E25"/>
    <w:rsid w:val="0030084A"/>
    <w:rsid w:val="00303C99"/>
    <w:rsid w:val="00304511"/>
    <w:rsid w:val="00307C70"/>
    <w:rsid w:val="0031025F"/>
    <w:rsid w:val="00310F9B"/>
    <w:rsid w:val="003240EA"/>
    <w:rsid w:val="003268B1"/>
    <w:rsid w:val="00327EDC"/>
    <w:rsid w:val="0033169C"/>
    <w:rsid w:val="00332897"/>
    <w:rsid w:val="0033290F"/>
    <w:rsid w:val="0033634F"/>
    <w:rsid w:val="00337064"/>
    <w:rsid w:val="00340EEF"/>
    <w:rsid w:val="00341553"/>
    <w:rsid w:val="003439FE"/>
    <w:rsid w:val="003461DC"/>
    <w:rsid w:val="00351A79"/>
    <w:rsid w:val="003548E8"/>
    <w:rsid w:val="00355EDC"/>
    <w:rsid w:val="003575A9"/>
    <w:rsid w:val="003578D6"/>
    <w:rsid w:val="00360DFC"/>
    <w:rsid w:val="003621D4"/>
    <w:rsid w:val="003653D0"/>
    <w:rsid w:val="00367CA1"/>
    <w:rsid w:val="0037106A"/>
    <w:rsid w:val="00371527"/>
    <w:rsid w:val="00373658"/>
    <w:rsid w:val="00373A07"/>
    <w:rsid w:val="00373EAC"/>
    <w:rsid w:val="00375ED7"/>
    <w:rsid w:val="003773FA"/>
    <w:rsid w:val="00377EAC"/>
    <w:rsid w:val="003808B4"/>
    <w:rsid w:val="00381579"/>
    <w:rsid w:val="00382E34"/>
    <w:rsid w:val="003835F0"/>
    <w:rsid w:val="003842C7"/>
    <w:rsid w:val="003856F0"/>
    <w:rsid w:val="00385CC7"/>
    <w:rsid w:val="00386C0E"/>
    <w:rsid w:val="003920AF"/>
    <w:rsid w:val="00392EAB"/>
    <w:rsid w:val="003953E8"/>
    <w:rsid w:val="00397127"/>
    <w:rsid w:val="00397245"/>
    <w:rsid w:val="003976F6"/>
    <w:rsid w:val="00397ECE"/>
    <w:rsid w:val="003A0C68"/>
    <w:rsid w:val="003A0F0A"/>
    <w:rsid w:val="003A1B48"/>
    <w:rsid w:val="003A6A35"/>
    <w:rsid w:val="003B0416"/>
    <w:rsid w:val="003B044C"/>
    <w:rsid w:val="003B1646"/>
    <w:rsid w:val="003B2570"/>
    <w:rsid w:val="003B60E4"/>
    <w:rsid w:val="003B7485"/>
    <w:rsid w:val="003C053C"/>
    <w:rsid w:val="003C0638"/>
    <w:rsid w:val="003C3F0A"/>
    <w:rsid w:val="003C6E6A"/>
    <w:rsid w:val="003C71AF"/>
    <w:rsid w:val="003D3A45"/>
    <w:rsid w:val="003D7726"/>
    <w:rsid w:val="003E0895"/>
    <w:rsid w:val="003E27DA"/>
    <w:rsid w:val="003E3453"/>
    <w:rsid w:val="003E57FA"/>
    <w:rsid w:val="003E5B3A"/>
    <w:rsid w:val="003F4118"/>
    <w:rsid w:val="003F4F31"/>
    <w:rsid w:val="003F5AD5"/>
    <w:rsid w:val="00400410"/>
    <w:rsid w:val="004010EA"/>
    <w:rsid w:val="004027E4"/>
    <w:rsid w:val="004031B4"/>
    <w:rsid w:val="0040376B"/>
    <w:rsid w:val="004158DA"/>
    <w:rsid w:val="00417D77"/>
    <w:rsid w:val="00421BB2"/>
    <w:rsid w:val="00421C1C"/>
    <w:rsid w:val="00423B59"/>
    <w:rsid w:val="00423D09"/>
    <w:rsid w:val="00423F00"/>
    <w:rsid w:val="00424119"/>
    <w:rsid w:val="00424298"/>
    <w:rsid w:val="004247EC"/>
    <w:rsid w:val="00424971"/>
    <w:rsid w:val="00424C87"/>
    <w:rsid w:val="0042586B"/>
    <w:rsid w:val="00425B07"/>
    <w:rsid w:val="00425BF8"/>
    <w:rsid w:val="00426FA9"/>
    <w:rsid w:val="0043030E"/>
    <w:rsid w:val="004318F6"/>
    <w:rsid w:val="0043202A"/>
    <w:rsid w:val="0043327F"/>
    <w:rsid w:val="00433D55"/>
    <w:rsid w:val="00434398"/>
    <w:rsid w:val="00434750"/>
    <w:rsid w:val="004401F2"/>
    <w:rsid w:val="0044059E"/>
    <w:rsid w:val="00440690"/>
    <w:rsid w:val="004409E6"/>
    <w:rsid w:val="00440E4F"/>
    <w:rsid w:val="00442408"/>
    <w:rsid w:val="00442612"/>
    <w:rsid w:val="00444606"/>
    <w:rsid w:val="00452D1B"/>
    <w:rsid w:val="0045781F"/>
    <w:rsid w:val="004602C9"/>
    <w:rsid w:val="00461524"/>
    <w:rsid w:val="004635CA"/>
    <w:rsid w:val="00463B98"/>
    <w:rsid w:val="00465D25"/>
    <w:rsid w:val="00472BB3"/>
    <w:rsid w:val="00473E56"/>
    <w:rsid w:val="00475008"/>
    <w:rsid w:val="00476EA9"/>
    <w:rsid w:val="00477B1D"/>
    <w:rsid w:val="004823FE"/>
    <w:rsid w:val="0048266A"/>
    <w:rsid w:val="00482BD4"/>
    <w:rsid w:val="004848AD"/>
    <w:rsid w:val="00486CEA"/>
    <w:rsid w:val="004878A8"/>
    <w:rsid w:val="00487C0A"/>
    <w:rsid w:val="004905D0"/>
    <w:rsid w:val="004907CF"/>
    <w:rsid w:val="00490EAE"/>
    <w:rsid w:val="00491677"/>
    <w:rsid w:val="00492296"/>
    <w:rsid w:val="004939C0"/>
    <w:rsid w:val="00493A4C"/>
    <w:rsid w:val="004942CD"/>
    <w:rsid w:val="00495666"/>
    <w:rsid w:val="004957D2"/>
    <w:rsid w:val="00497760"/>
    <w:rsid w:val="004979CA"/>
    <w:rsid w:val="004A08F6"/>
    <w:rsid w:val="004A0C5D"/>
    <w:rsid w:val="004A219F"/>
    <w:rsid w:val="004A2C3A"/>
    <w:rsid w:val="004A6F9C"/>
    <w:rsid w:val="004B2351"/>
    <w:rsid w:val="004B25BB"/>
    <w:rsid w:val="004B4424"/>
    <w:rsid w:val="004B566C"/>
    <w:rsid w:val="004B679C"/>
    <w:rsid w:val="004B6CC9"/>
    <w:rsid w:val="004C0DD4"/>
    <w:rsid w:val="004C27E6"/>
    <w:rsid w:val="004C3A48"/>
    <w:rsid w:val="004C4723"/>
    <w:rsid w:val="004C4EAF"/>
    <w:rsid w:val="004D062C"/>
    <w:rsid w:val="004D17A2"/>
    <w:rsid w:val="004D1F37"/>
    <w:rsid w:val="004D207D"/>
    <w:rsid w:val="004D5059"/>
    <w:rsid w:val="004D522D"/>
    <w:rsid w:val="004D7BBE"/>
    <w:rsid w:val="004E0DA7"/>
    <w:rsid w:val="004E1632"/>
    <w:rsid w:val="004E1917"/>
    <w:rsid w:val="004E1BBA"/>
    <w:rsid w:val="004E22CF"/>
    <w:rsid w:val="004E31BC"/>
    <w:rsid w:val="004E4F26"/>
    <w:rsid w:val="004E5265"/>
    <w:rsid w:val="004F05FC"/>
    <w:rsid w:val="004F1A3C"/>
    <w:rsid w:val="004F3EF7"/>
    <w:rsid w:val="004F4630"/>
    <w:rsid w:val="004F58DB"/>
    <w:rsid w:val="004F65AD"/>
    <w:rsid w:val="004F6B30"/>
    <w:rsid w:val="004F768A"/>
    <w:rsid w:val="00501525"/>
    <w:rsid w:val="00501A00"/>
    <w:rsid w:val="005039F0"/>
    <w:rsid w:val="00503DA8"/>
    <w:rsid w:val="00505477"/>
    <w:rsid w:val="0051094A"/>
    <w:rsid w:val="00510E3A"/>
    <w:rsid w:val="005127FC"/>
    <w:rsid w:val="00513C8A"/>
    <w:rsid w:val="00513DAC"/>
    <w:rsid w:val="00516DB8"/>
    <w:rsid w:val="0051752C"/>
    <w:rsid w:val="00521B37"/>
    <w:rsid w:val="00527517"/>
    <w:rsid w:val="00530313"/>
    <w:rsid w:val="005311B3"/>
    <w:rsid w:val="00532BCB"/>
    <w:rsid w:val="00534C21"/>
    <w:rsid w:val="005362A9"/>
    <w:rsid w:val="00536B92"/>
    <w:rsid w:val="00537EF4"/>
    <w:rsid w:val="00541005"/>
    <w:rsid w:val="005416D1"/>
    <w:rsid w:val="00544F0E"/>
    <w:rsid w:val="00546D50"/>
    <w:rsid w:val="0055093B"/>
    <w:rsid w:val="005509FC"/>
    <w:rsid w:val="00554053"/>
    <w:rsid w:val="00560972"/>
    <w:rsid w:val="00561159"/>
    <w:rsid w:val="005617EA"/>
    <w:rsid w:val="00570821"/>
    <w:rsid w:val="00571B97"/>
    <w:rsid w:val="00571E2C"/>
    <w:rsid w:val="00573951"/>
    <w:rsid w:val="005758FD"/>
    <w:rsid w:val="00575A25"/>
    <w:rsid w:val="00581A57"/>
    <w:rsid w:val="00583B64"/>
    <w:rsid w:val="005845B1"/>
    <w:rsid w:val="0058487E"/>
    <w:rsid w:val="00584C8D"/>
    <w:rsid w:val="00585E24"/>
    <w:rsid w:val="00586613"/>
    <w:rsid w:val="0058679E"/>
    <w:rsid w:val="00590C25"/>
    <w:rsid w:val="00592EBD"/>
    <w:rsid w:val="00593103"/>
    <w:rsid w:val="00593ECF"/>
    <w:rsid w:val="00594652"/>
    <w:rsid w:val="00595016"/>
    <w:rsid w:val="00595385"/>
    <w:rsid w:val="0059623E"/>
    <w:rsid w:val="00596A5C"/>
    <w:rsid w:val="005A1BEB"/>
    <w:rsid w:val="005A3395"/>
    <w:rsid w:val="005A4244"/>
    <w:rsid w:val="005A43BE"/>
    <w:rsid w:val="005A528C"/>
    <w:rsid w:val="005A63C1"/>
    <w:rsid w:val="005A7572"/>
    <w:rsid w:val="005A7CEF"/>
    <w:rsid w:val="005A7E15"/>
    <w:rsid w:val="005B0E61"/>
    <w:rsid w:val="005B2EBD"/>
    <w:rsid w:val="005B3213"/>
    <w:rsid w:val="005B3C3B"/>
    <w:rsid w:val="005B423A"/>
    <w:rsid w:val="005B67F8"/>
    <w:rsid w:val="005C15AB"/>
    <w:rsid w:val="005C1EE6"/>
    <w:rsid w:val="005C301D"/>
    <w:rsid w:val="005C7CDD"/>
    <w:rsid w:val="005D1DCE"/>
    <w:rsid w:val="005D201A"/>
    <w:rsid w:val="005D2318"/>
    <w:rsid w:val="005D26C9"/>
    <w:rsid w:val="005D2AEA"/>
    <w:rsid w:val="005D3D5B"/>
    <w:rsid w:val="005D5888"/>
    <w:rsid w:val="005D7C4E"/>
    <w:rsid w:val="005E00C9"/>
    <w:rsid w:val="005E2577"/>
    <w:rsid w:val="005E34F5"/>
    <w:rsid w:val="005E3E7E"/>
    <w:rsid w:val="005E7B0A"/>
    <w:rsid w:val="005E7CA6"/>
    <w:rsid w:val="005F3E3D"/>
    <w:rsid w:val="005F4015"/>
    <w:rsid w:val="005F55A9"/>
    <w:rsid w:val="0060109F"/>
    <w:rsid w:val="006014D5"/>
    <w:rsid w:val="00602AF2"/>
    <w:rsid w:val="006042C6"/>
    <w:rsid w:val="006057BA"/>
    <w:rsid w:val="0060705A"/>
    <w:rsid w:val="00607438"/>
    <w:rsid w:val="00607792"/>
    <w:rsid w:val="00612EC9"/>
    <w:rsid w:val="0061550A"/>
    <w:rsid w:val="00615A39"/>
    <w:rsid w:val="00616575"/>
    <w:rsid w:val="006177D3"/>
    <w:rsid w:val="00620872"/>
    <w:rsid w:val="00620BFE"/>
    <w:rsid w:val="00620F26"/>
    <w:rsid w:val="00626ABF"/>
    <w:rsid w:val="00626E30"/>
    <w:rsid w:val="0063101F"/>
    <w:rsid w:val="00632AF2"/>
    <w:rsid w:val="006330FC"/>
    <w:rsid w:val="00635C5B"/>
    <w:rsid w:val="00635F4B"/>
    <w:rsid w:val="0063655E"/>
    <w:rsid w:val="00641F0E"/>
    <w:rsid w:val="00642736"/>
    <w:rsid w:val="0064305C"/>
    <w:rsid w:val="00643CC6"/>
    <w:rsid w:val="00643F90"/>
    <w:rsid w:val="006442E9"/>
    <w:rsid w:val="00646E74"/>
    <w:rsid w:val="00647206"/>
    <w:rsid w:val="00647B49"/>
    <w:rsid w:val="006505D0"/>
    <w:rsid w:val="00651BCC"/>
    <w:rsid w:val="006536B7"/>
    <w:rsid w:val="006549C0"/>
    <w:rsid w:val="00656303"/>
    <w:rsid w:val="00656476"/>
    <w:rsid w:val="00656E57"/>
    <w:rsid w:val="006615C3"/>
    <w:rsid w:val="00661E15"/>
    <w:rsid w:val="00662E46"/>
    <w:rsid w:val="0066332B"/>
    <w:rsid w:val="00663BFD"/>
    <w:rsid w:val="00664B55"/>
    <w:rsid w:val="00666F86"/>
    <w:rsid w:val="00675536"/>
    <w:rsid w:val="00675E18"/>
    <w:rsid w:val="00677F08"/>
    <w:rsid w:val="006802E1"/>
    <w:rsid w:val="00680ECC"/>
    <w:rsid w:val="00681476"/>
    <w:rsid w:val="006814C8"/>
    <w:rsid w:val="0068221D"/>
    <w:rsid w:val="006838ED"/>
    <w:rsid w:val="00685783"/>
    <w:rsid w:val="00690BB6"/>
    <w:rsid w:val="00691095"/>
    <w:rsid w:val="006935A2"/>
    <w:rsid w:val="00693A72"/>
    <w:rsid w:val="00694A7E"/>
    <w:rsid w:val="0069572F"/>
    <w:rsid w:val="00696AFA"/>
    <w:rsid w:val="00697534"/>
    <w:rsid w:val="006A19CF"/>
    <w:rsid w:val="006A204F"/>
    <w:rsid w:val="006A23E0"/>
    <w:rsid w:val="006A3829"/>
    <w:rsid w:val="006A73A9"/>
    <w:rsid w:val="006B0E5E"/>
    <w:rsid w:val="006B330F"/>
    <w:rsid w:val="006B5DB8"/>
    <w:rsid w:val="006B7A36"/>
    <w:rsid w:val="006C11CE"/>
    <w:rsid w:val="006C376A"/>
    <w:rsid w:val="006C436F"/>
    <w:rsid w:val="006C4FED"/>
    <w:rsid w:val="006C7036"/>
    <w:rsid w:val="006D04BB"/>
    <w:rsid w:val="006D199F"/>
    <w:rsid w:val="006D1BFE"/>
    <w:rsid w:val="006D2880"/>
    <w:rsid w:val="006D4CC6"/>
    <w:rsid w:val="006D594D"/>
    <w:rsid w:val="006D5DCD"/>
    <w:rsid w:val="006D6024"/>
    <w:rsid w:val="006D7F76"/>
    <w:rsid w:val="006E0D77"/>
    <w:rsid w:val="006E6B72"/>
    <w:rsid w:val="006E6BED"/>
    <w:rsid w:val="006E707D"/>
    <w:rsid w:val="006F0DA6"/>
    <w:rsid w:val="006F4A93"/>
    <w:rsid w:val="006F5AA1"/>
    <w:rsid w:val="006F65A9"/>
    <w:rsid w:val="006F7DDA"/>
    <w:rsid w:val="0070095A"/>
    <w:rsid w:val="00702750"/>
    <w:rsid w:val="00703E02"/>
    <w:rsid w:val="00704B3A"/>
    <w:rsid w:val="00704D6E"/>
    <w:rsid w:val="0070560A"/>
    <w:rsid w:val="00705A5D"/>
    <w:rsid w:val="00707173"/>
    <w:rsid w:val="0071177D"/>
    <w:rsid w:val="0071259A"/>
    <w:rsid w:val="007132F8"/>
    <w:rsid w:val="0071674E"/>
    <w:rsid w:val="0071775A"/>
    <w:rsid w:val="00717D9D"/>
    <w:rsid w:val="00720F11"/>
    <w:rsid w:val="007216D8"/>
    <w:rsid w:val="0072572C"/>
    <w:rsid w:val="00736B9F"/>
    <w:rsid w:val="00737685"/>
    <w:rsid w:val="00743424"/>
    <w:rsid w:val="007436DE"/>
    <w:rsid w:val="00745E94"/>
    <w:rsid w:val="007470CA"/>
    <w:rsid w:val="007472B3"/>
    <w:rsid w:val="0075049E"/>
    <w:rsid w:val="00750C49"/>
    <w:rsid w:val="00752B65"/>
    <w:rsid w:val="00756D32"/>
    <w:rsid w:val="00770FAC"/>
    <w:rsid w:val="007736AB"/>
    <w:rsid w:val="00774633"/>
    <w:rsid w:val="00777971"/>
    <w:rsid w:val="00777CD2"/>
    <w:rsid w:val="007802AD"/>
    <w:rsid w:val="00784CA0"/>
    <w:rsid w:val="00790054"/>
    <w:rsid w:val="007911DF"/>
    <w:rsid w:val="007944CC"/>
    <w:rsid w:val="0079497E"/>
    <w:rsid w:val="00794B27"/>
    <w:rsid w:val="007970AF"/>
    <w:rsid w:val="007A2BEE"/>
    <w:rsid w:val="007A32CB"/>
    <w:rsid w:val="007A36EA"/>
    <w:rsid w:val="007A560F"/>
    <w:rsid w:val="007A7F38"/>
    <w:rsid w:val="007B006E"/>
    <w:rsid w:val="007B1277"/>
    <w:rsid w:val="007B15BE"/>
    <w:rsid w:val="007B37CD"/>
    <w:rsid w:val="007B6E39"/>
    <w:rsid w:val="007B71AA"/>
    <w:rsid w:val="007B7201"/>
    <w:rsid w:val="007C0731"/>
    <w:rsid w:val="007C3C64"/>
    <w:rsid w:val="007C3C7B"/>
    <w:rsid w:val="007C4366"/>
    <w:rsid w:val="007C5508"/>
    <w:rsid w:val="007C5C26"/>
    <w:rsid w:val="007C7F47"/>
    <w:rsid w:val="007D4274"/>
    <w:rsid w:val="007D5C80"/>
    <w:rsid w:val="007E290A"/>
    <w:rsid w:val="007E3687"/>
    <w:rsid w:val="007E3C2D"/>
    <w:rsid w:val="007E42DC"/>
    <w:rsid w:val="007E488D"/>
    <w:rsid w:val="007E550C"/>
    <w:rsid w:val="007E728A"/>
    <w:rsid w:val="007F09E9"/>
    <w:rsid w:val="007F0A07"/>
    <w:rsid w:val="00803E38"/>
    <w:rsid w:val="00805095"/>
    <w:rsid w:val="00806765"/>
    <w:rsid w:val="0080700C"/>
    <w:rsid w:val="00810501"/>
    <w:rsid w:val="00814DD3"/>
    <w:rsid w:val="00815114"/>
    <w:rsid w:val="008160FE"/>
    <w:rsid w:val="008212D4"/>
    <w:rsid w:val="00822318"/>
    <w:rsid w:val="00823779"/>
    <w:rsid w:val="0082380B"/>
    <w:rsid w:val="00823900"/>
    <w:rsid w:val="008246CC"/>
    <w:rsid w:val="008321CC"/>
    <w:rsid w:val="008322C4"/>
    <w:rsid w:val="008322D9"/>
    <w:rsid w:val="00832518"/>
    <w:rsid w:val="00832A67"/>
    <w:rsid w:val="00832E3A"/>
    <w:rsid w:val="008341D2"/>
    <w:rsid w:val="0084016E"/>
    <w:rsid w:val="00840A5F"/>
    <w:rsid w:val="00841592"/>
    <w:rsid w:val="00843252"/>
    <w:rsid w:val="008445BD"/>
    <w:rsid w:val="00844EBA"/>
    <w:rsid w:val="00846603"/>
    <w:rsid w:val="00846EE2"/>
    <w:rsid w:val="00847A8A"/>
    <w:rsid w:val="0085011F"/>
    <w:rsid w:val="0085063C"/>
    <w:rsid w:val="0085157B"/>
    <w:rsid w:val="008516DE"/>
    <w:rsid w:val="00852512"/>
    <w:rsid w:val="00854407"/>
    <w:rsid w:val="008550E9"/>
    <w:rsid w:val="00855308"/>
    <w:rsid w:val="0085576E"/>
    <w:rsid w:val="0086040F"/>
    <w:rsid w:val="00864220"/>
    <w:rsid w:val="0086692A"/>
    <w:rsid w:val="00873158"/>
    <w:rsid w:val="008731EC"/>
    <w:rsid w:val="00873D8A"/>
    <w:rsid w:val="00875616"/>
    <w:rsid w:val="00875A02"/>
    <w:rsid w:val="00881695"/>
    <w:rsid w:val="00881BF2"/>
    <w:rsid w:val="00882886"/>
    <w:rsid w:val="008878EC"/>
    <w:rsid w:val="008919F4"/>
    <w:rsid w:val="00894E91"/>
    <w:rsid w:val="00895B62"/>
    <w:rsid w:val="00896E0F"/>
    <w:rsid w:val="008A1306"/>
    <w:rsid w:val="008A1B8E"/>
    <w:rsid w:val="008A4ADA"/>
    <w:rsid w:val="008A4C22"/>
    <w:rsid w:val="008A5593"/>
    <w:rsid w:val="008A55E8"/>
    <w:rsid w:val="008A5A4A"/>
    <w:rsid w:val="008B0C8F"/>
    <w:rsid w:val="008B31FC"/>
    <w:rsid w:val="008B43D0"/>
    <w:rsid w:val="008B5E67"/>
    <w:rsid w:val="008B6915"/>
    <w:rsid w:val="008B7D92"/>
    <w:rsid w:val="008C3657"/>
    <w:rsid w:val="008C40BC"/>
    <w:rsid w:val="008C51A8"/>
    <w:rsid w:val="008C7AAE"/>
    <w:rsid w:val="008D1808"/>
    <w:rsid w:val="008D53F1"/>
    <w:rsid w:val="008E3E75"/>
    <w:rsid w:val="008E5CCA"/>
    <w:rsid w:val="008E7531"/>
    <w:rsid w:val="008E7DF0"/>
    <w:rsid w:val="008F16EF"/>
    <w:rsid w:val="008F5114"/>
    <w:rsid w:val="008F663D"/>
    <w:rsid w:val="008F7558"/>
    <w:rsid w:val="009038AC"/>
    <w:rsid w:val="00904DEA"/>
    <w:rsid w:val="00906B7E"/>
    <w:rsid w:val="00906BB1"/>
    <w:rsid w:val="00907D97"/>
    <w:rsid w:val="00910F63"/>
    <w:rsid w:val="009117EA"/>
    <w:rsid w:val="00912909"/>
    <w:rsid w:val="0091556E"/>
    <w:rsid w:val="00920031"/>
    <w:rsid w:val="00923573"/>
    <w:rsid w:val="00925FD1"/>
    <w:rsid w:val="00926967"/>
    <w:rsid w:val="009269B3"/>
    <w:rsid w:val="00930822"/>
    <w:rsid w:val="0093578E"/>
    <w:rsid w:val="009359D0"/>
    <w:rsid w:val="00935CE3"/>
    <w:rsid w:val="00940812"/>
    <w:rsid w:val="00944722"/>
    <w:rsid w:val="0095016F"/>
    <w:rsid w:val="009539FC"/>
    <w:rsid w:val="0095523E"/>
    <w:rsid w:val="00956219"/>
    <w:rsid w:val="0095659B"/>
    <w:rsid w:val="009578F3"/>
    <w:rsid w:val="00957ACC"/>
    <w:rsid w:val="009615B0"/>
    <w:rsid w:val="009649AC"/>
    <w:rsid w:val="00964DAA"/>
    <w:rsid w:val="00967ED9"/>
    <w:rsid w:val="009716AD"/>
    <w:rsid w:val="009725D6"/>
    <w:rsid w:val="009738D9"/>
    <w:rsid w:val="00973DA9"/>
    <w:rsid w:val="00976399"/>
    <w:rsid w:val="0098193B"/>
    <w:rsid w:val="00981BC0"/>
    <w:rsid w:val="009821D1"/>
    <w:rsid w:val="00983742"/>
    <w:rsid w:val="009866B9"/>
    <w:rsid w:val="009873E7"/>
    <w:rsid w:val="00987887"/>
    <w:rsid w:val="0098789B"/>
    <w:rsid w:val="00990C64"/>
    <w:rsid w:val="009918EF"/>
    <w:rsid w:val="00991C4D"/>
    <w:rsid w:val="00993F81"/>
    <w:rsid w:val="009953D5"/>
    <w:rsid w:val="009955CA"/>
    <w:rsid w:val="00995701"/>
    <w:rsid w:val="009958DE"/>
    <w:rsid w:val="00996A9C"/>
    <w:rsid w:val="00996AC9"/>
    <w:rsid w:val="009A082B"/>
    <w:rsid w:val="009A121E"/>
    <w:rsid w:val="009A2646"/>
    <w:rsid w:val="009A4CC9"/>
    <w:rsid w:val="009A600A"/>
    <w:rsid w:val="009A6AD7"/>
    <w:rsid w:val="009A7DD6"/>
    <w:rsid w:val="009B1BAF"/>
    <w:rsid w:val="009B2F1F"/>
    <w:rsid w:val="009B41FB"/>
    <w:rsid w:val="009B44CE"/>
    <w:rsid w:val="009B6266"/>
    <w:rsid w:val="009B75D5"/>
    <w:rsid w:val="009C071F"/>
    <w:rsid w:val="009C286D"/>
    <w:rsid w:val="009C31BA"/>
    <w:rsid w:val="009C3462"/>
    <w:rsid w:val="009C509F"/>
    <w:rsid w:val="009C5DE8"/>
    <w:rsid w:val="009C6F01"/>
    <w:rsid w:val="009D16C5"/>
    <w:rsid w:val="009D2611"/>
    <w:rsid w:val="009D2A26"/>
    <w:rsid w:val="009D338A"/>
    <w:rsid w:val="009D3C29"/>
    <w:rsid w:val="009D46D4"/>
    <w:rsid w:val="009D47B9"/>
    <w:rsid w:val="009D4CA8"/>
    <w:rsid w:val="009D4EE6"/>
    <w:rsid w:val="009D539F"/>
    <w:rsid w:val="009D6254"/>
    <w:rsid w:val="009D7493"/>
    <w:rsid w:val="009E061A"/>
    <w:rsid w:val="009E0D75"/>
    <w:rsid w:val="009E12D5"/>
    <w:rsid w:val="009E5586"/>
    <w:rsid w:val="009E5E60"/>
    <w:rsid w:val="009E616F"/>
    <w:rsid w:val="009E655C"/>
    <w:rsid w:val="009E6BED"/>
    <w:rsid w:val="009F05B3"/>
    <w:rsid w:val="009F0C50"/>
    <w:rsid w:val="009F1733"/>
    <w:rsid w:val="009F3198"/>
    <w:rsid w:val="009F3850"/>
    <w:rsid w:val="009F57D7"/>
    <w:rsid w:val="009F589F"/>
    <w:rsid w:val="009F7F4A"/>
    <w:rsid w:val="00A012CF"/>
    <w:rsid w:val="00A019AA"/>
    <w:rsid w:val="00A02929"/>
    <w:rsid w:val="00A02A21"/>
    <w:rsid w:val="00A051DA"/>
    <w:rsid w:val="00A05DC8"/>
    <w:rsid w:val="00A10AFA"/>
    <w:rsid w:val="00A11065"/>
    <w:rsid w:val="00A151CA"/>
    <w:rsid w:val="00A160C0"/>
    <w:rsid w:val="00A163E3"/>
    <w:rsid w:val="00A21B91"/>
    <w:rsid w:val="00A2297C"/>
    <w:rsid w:val="00A2347D"/>
    <w:rsid w:val="00A241CF"/>
    <w:rsid w:val="00A24935"/>
    <w:rsid w:val="00A24D5A"/>
    <w:rsid w:val="00A2666E"/>
    <w:rsid w:val="00A267EE"/>
    <w:rsid w:val="00A30552"/>
    <w:rsid w:val="00A30DE4"/>
    <w:rsid w:val="00A312B5"/>
    <w:rsid w:val="00A316B5"/>
    <w:rsid w:val="00A36660"/>
    <w:rsid w:val="00A37D79"/>
    <w:rsid w:val="00A40A2E"/>
    <w:rsid w:val="00A4217B"/>
    <w:rsid w:val="00A421AD"/>
    <w:rsid w:val="00A436BF"/>
    <w:rsid w:val="00A46BCC"/>
    <w:rsid w:val="00A47AA2"/>
    <w:rsid w:val="00A5008C"/>
    <w:rsid w:val="00A503FF"/>
    <w:rsid w:val="00A50826"/>
    <w:rsid w:val="00A51B1F"/>
    <w:rsid w:val="00A534BB"/>
    <w:rsid w:val="00A5534B"/>
    <w:rsid w:val="00A57868"/>
    <w:rsid w:val="00A5790F"/>
    <w:rsid w:val="00A64083"/>
    <w:rsid w:val="00A64BF1"/>
    <w:rsid w:val="00A66344"/>
    <w:rsid w:val="00A66E68"/>
    <w:rsid w:val="00A7173F"/>
    <w:rsid w:val="00A72FEB"/>
    <w:rsid w:val="00A73EDC"/>
    <w:rsid w:val="00A74589"/>
    <w:rsid w:val="00A76D4E"/>
    <w:rsid w:val="00A7732E"/>
    <w:rsid w:val="00A77AC8"/>
    <w:rsid w:val="00A77E76"/>
    <w:rsid w:val="00A819B0"/>
    <w:rsid w:val="00A825B6"/>
    <w:rsid w:val="00A85BE1"/>
    <w:rsid w:val="00A9162C"/>
    <w:rsid w:val="00A9262E"/>
    <w:rsid w:val="00A9320D"/>
    <w:rsid w:val="00A957C2"/>
    <w:rsid w:val="00A97F7A"/>
    <w:rsid w:val="00AA0415"/>
    <w:rsid w:val="00AA0C76"/>
    <w:rsid w:val="00AA1838"/>
    <w:rsid w:val="00AA6DD3"/>
    <w:rsid w:val="00AA761B"/>
    <w:rsid w:val="00AB2D3C"/>
    <w:rsid w:val="00AB2F51"/>
    <w:rsid w:val="00AC0CD3"/>
    <w:rsid w:val="00AC0DDC"/>
    <w:rsid w:val="00AC1A48"/>
    <w:rsid w:val="00AC346C"/>
    <w:rsid w:val="00AC6560"/>
    <w:rsid w:val="00AC6B0F"/>
    <w:rsid w:val="00AC6B11"/>
    <w:rsid w:val="00AD1346"/>
    <w:rsid w:val="00AD5498"/>
    <w:rsid w:val="00AD7DA7"/>
    <w:rsid w:val="00AE19F4"/>
    <w:rsid w:val="00AE41A7"/>
    <w:rsid w:val="00AE5221"/>
    <w:rsid w:val="00AE5993"/>
    <w:rsid w:val="00AE6F28"/>
    <w:rsid w:val="00AF0AB3"/>
    <w:rsid w:val="00AF0D84"/>
    <w:rsid w:val="00AF72DF"/>
    <w:rsid w:val="00AF7BAA"/>
    <w:rsid w:val="00B00A80"/>
    <w:rsid w:val="00B00D24"/>
    <w:rsid w:val="00B00E3C"/>
    <w:rsid w:val="00B0149F"/>
    <w:rsid w:val="00B03531"/>
    <w:rsid w:val="00B06049"/>
    <w:rsid w:val="00B06922"/>
    <w:rsid w:val="00B074FC"/>
    <w:rsid w:val="00B07CC5"/>
    <w:rsid w:val="00B13490"/>
    <w:rsid w:val="00B174A1"/>
    <w:rsid w:val="00B17B34"/>
    <w:rsid w:val="00B2010B"/>
    <w:rsid w:val="00B2237D"/>
    <w:rsid w:val="00B24873"/>
    <w:rsid w:val="00B2498A"/>
    <w:rsid w:val="00B24A7B"/>
    <w:rsid w:val="00B2564E"/>
    <w:rsid w:val="00B25C37"/>
    <w:rsid w:val="00B266EA"/>
    <w:rsid w:val="00B303D5"/>
    <w:rsid w:val="00B3252C"/>
    <w:rsid w:val="00B330C5"/>
    <w:rsid w:val="00B3381D"/>
    <w:rsid w:val="00B34F61"/>
    <w:rsid w:val="00B35619"/>
    <w:rsid w:val="00B360CD"/>
    <w:rsid w:val="00B3618B"/>
    <w:rsid w:val="00B3709A"/>
    <w:rsid w:val="00B371C1"/>
    <w:rsid w:val="00B37D15"/>
    <w:rsid w:val="00B40046"/>
    <w:rsid w:val="00B41DDE"/>
    <w:rsid w:val="00B4316B"/>
    <w:rsid w:val="00B434E5"/>
    <w:rsid w:val="00B45639"/>
    <w:rsid w:val="00B4675B"/>
    <w:rsid w:val="00B5001A"/>
    <w:rsid w:val="00B50822"/>
    <w:rsid w:val="00B52AC4"/>
    <w:rsid w:val="00B52DCC"/>
    <w:rsid w:val="00B572A9"/>
    <w:rsid w:val="00B575C8"/>
    <w:rsid w:val="00B57B6C"/>
    <w:rsid w:val="00B57F1E"/>
    <w:rsid w:val="00B60A68"/>
    <w:rsid w:val="00B61C34"/>
    <w:rsid w:val="00B632D7"/>
    <w:rsid w:val="00B6376F"/>
    <w:rsid w:val="00B650CD"/>
    <w:rsid w:val="00B654F8"/>
    <w:rsid w:val="00B6721A"/>
    <w:rsid w:val="00B72F18"/>
    <w:rsid w:val="00B73821"/>
    <w:rsid w:val="00B73EF6"/>
    <w:rsid w:val="00B75BBC"/>
    <w:rsid w:val="00B80896"/>
    <w:rsid w:val="00B80D6E"/>
    <w:rsid w:val="00B80DD4"/>
    <w:rsid w:val="00B841CC"/>
    <w:rsid w:val="00B85633"/>
    <w:rsid w:val="00B9311B"/>
    <w:rsid w:val="00B950E4"/>
    <w:rsid w:val="00B9578E"/>
    <w:rsid w:val="00B96999"/>
    <w:rsid w:val="00BA178F"/>
    <w:rsid w:val="00BA4651"/>
    <w:rsid w:val="00BA5D78"/>
    <w:rsid w:val="00BA6AAE"/>
    <w:rsid w:val="00BB1286"/>
    <w:rsid w:val="00BB1CDF"/>
    <w:rsid w:val="00BB337D"/>
    <w:rsid w:val="00BB3E9E"/>
    <w:rsid w:val="00BB4306"/>
    <w:rsid w:val="00BB459E"/>
    <w:rsid w:val="00BB5CC6"/>
    <w:rsid w:val="00BB6369"/>
    <w:rsid w:val="00BB7535"/>
    <w:rsid w:val="00BC098B"/>
    <w:rsid w:val="00BC123A"/>
    <w:rsid w:val="00BC1615"/>
    <w:rsid w:val="00BC1FE8"/>
    <w:rsid w:val="00BC2510"/>
    <w:rsid w:val="00BC468A"/>
    <w:rsid w:val="00BC6212"/>
    <w:rsid w:val="00BC669A"/>
    <w:rsid w:val="00BC6A7A"/>
    <w:rsid w:val="00BC6C30"/>
    <w:rsid w:val="00BC7AB0"/>
    <w:rsid w:val="00BC7DD0"/>
    <w:rsid w:val="00BD0541"/>
    <w:rsid w:val="00BD0F8C"/>
    <w:rsid w:val="00BD10DE"/>
    <w:rsid w:val="00BD2FE2"/>
    <w:rsid w:val="00BD360A"/>
    <w:rsid w:val="00BD4857"/>
    <w:rsid w:val="00BD4890"/>
    <w:rsid w:val="00BD5134"/>
    <w:rsid w:val="00BD6318"/>
    <w:rsid w:val="00BD68EE"/>
    <w:rsid w:val="00BD6C2E"/>
    <w:rsid w:val="00BD74DE"/>
    <w:rsid w:val="00BD7702"/>
    <w:rsid w:val="00BE003E"/>
    <w:rsid w:val="00BE0D7C"/>
    <w:rsid w:val="00BE1557"/>
    <w:rsid w:val="00BE18B8"/>
    <w:rsid w:val="00BE37B5"/>
    <w:rsid w:val="00BE37B9"/>
    <w:rsid w:val="00BE3C88"/>
    <w:rsid w:val="00BE6415"/>
    <w:rsid w:val="00BF1533"/>
    <w:rsid w:val="00BF2B03"/>
    <w:rsid w:val="00BF580C"/>
    <w:rsid w:val="00BF6665"/>
    <w:rsid w:val="00BF7651"/>
    <w:rsid w:val="00BF78C9"/>
    <w:rsid w:val="00C019B5"/>
    <w:rsid w:val="00C01C04"/>
    <w:rsid w:val="00C01FBB"/>
    <w:rsid w:val="00C023DF"/>
    <w:rsid w:val="00C027D1"/>
    <w:rsid w:val="00C0351E"/>
    <w:rsid w:val="00C0791A"/>
    <w:rsid w:val="00C111A2"/>
    <w:rsid w:val="00C11B4D"/>
    <w:rsid w:val="00C14988"/>
    <w:rsid w:val="00C15919"/>
    <w:rsid w:val="00C16A99"/>
    <w:rsid w:val="00C17DC6"/>
    <w:rsid w:val="00C212F6"/>
    <w:rsid w:val="00C22DDC"/>
    <w:rsid w:val="00C25621"/>
    <w:rsid w:val="00C26DF4"/>
    <w:rsid w:val="00C3016C"/>
    <w:rsid w:val="00C32777"/>
    <w:rsid w:val="00C3719C"/>
    <w:rsid w:val="00C4438F"/>
    <w:rsid w:val="00C4757E"/>
    <w:rsid w:val="00C50106"/>
    <w:rsid w:val="00C5052A"/>
    <w:rsid w:val="00C519C6"/>
    <w:rsid w:val="00C51FDD"/>
    <w:rsid w:val="00C534E9"/>
    <w:rsid w:val="00C56386"/>
    <w:rsid w:val="00C6159B"/>
    <w:rsid w:val="00C61B9F"/>
    <w:rsid w:val="00C70B85"/>
    <w:rsid w:val="00C7217B"/>
    <w:rsid w:val="00C72D6C"/>
    <w:rsid w:val="00C741BF"/>
    <w:rsid w:val="00C74356"/>
    <w:rsid w:val="00C74942"/>
    <w:rsid w:val="00C802CB"/>
    <w:rsid w:val="00C81DE6"/>
    <w:rsid w:val="00C82AAB"/>
    <w:rsid w:val="00C82EC2"/>
    <w:rsid w:val="00C83CAF"/>
    <w:rsid w:val="00C8522A"/>
    <w:rsid w:val="00C86E1B"/>
    <w:rsid w:val="00C87723"/>
    <w:rsid w:val="00C906BF"/>
    <w:rsid w:val="00C91AA0"/>
    <w:rsid w:val="00C931E5"/>
    <w:rsid w:val="00C93BE9"/>
    <w:rsid w:val="00C948A5"/>
    <w:rsid w:val="00C974B9"/>
    <w:rsid w:val="00CA4F3A"/>
    <w:rsid w:val="00CA6310"/>
    <w:rsid w:val="00CB00A6"/>
    <w:rsid w:val="00CB2A6D"/>
    <w:rsid w:val="00CB3BC4"/>
    <w:rsid w:val="00CC2156"/>
    <w:rsid w:val="00CC2B37"/>
    <w:rsid w:val="00CC2FF2"/>
    <w:rsid w:val="00CC3AF7"/>
    <w:rsid w:val="00CC630A"/>
    <w:rsid w:val="00CC7928"/>
    <w:rsid w:val="00CC7BA2"/>
    <w:rsid w:val="00CD352E"/>
    <w:rsid w:val="00CD42D6"/>
    <w:rsid w:val="00CD752D"/>
    <w:rsid w:val="00CE0C2B"/>
    <w:rsid w:val="00CE6CE7"/>
    <w:rsid w:val="00CE7A00"/>
    <w:rsid w:val="00CF16B2"/>
    <w:rsid w:val="00CF2DE5"/>
    <w:rsid w:val="00CF6053"/>
    <w:rsid w:val="00CF73E1"/>
    <w:rsid w:val="00D01440"/>
    <w:rsid w:val="00D01D78"/>
    <w:rsid w:val="00D02187"/>
    <w:rsid w:val="00D040BB"/>
    <w:rsid w:val="00D06998"/>
    <w:rsid w:val="00D06E14"/>
    <w:rsid w:val="00D07999"/>
    <w:rsid w:val="00D07F14"/>
    <w:rsid w:val="00D12C1D"/>
    <w:rsid w:val="00D13DBA"/>
    <w:rsid w:val="00D15520"/>
    <w:rsid w:val="00D166F1"/>
    <w:rsid w:val="00D166F8"/>
    <w:rsid w:val="00D17013"/>
    <w:rsid w:val="00D17438"/>
    <w:rsid w:val="00D17637"/>
    <w:rsid w:val="00D223F1"/>
    <w:rsid w:val="00D22A41"/>
    <w:rsid w:val="00D230EA"/>
    <w:rsid w:val="00D251D8"/>
    <w:rsid w:val="00D2714B"/>
    <w:rsid w:val="00D276FA"/>
    <w:rsid w:val="00D300ED"/>
    <w:rsid w:val="00D3407E"/>
    <w:rsid w:val="00D372D0"/>
    <w:rsid w:val="00D418FD"/>
    <w:rsid w:val="00D42690"/>
    <w:rsid w:val="00D42D45"/>
    <w:rsid w:val="00D43937"/>
    <w:rsid w:val="00D44350"/>
    <w:rsid w:val="00D4666A"/>
    <w:rsid w:val="00D47045"/>
    <w:rsid w:val="00D5101A"/>
    <w:rsid w:val="00D5215B"/>
    <w:rsid w:val="00D53797"/>
    <w:rsid w:val="00D542DC"/>
    <w:rsid w:val="00D61664"/>
    <w:rsid w:val="00D62A8F"/>
    <w:rsid w:val="00D62EEE"/>
    <w:rsid w:val="00D63A89"/>
    <w:rsid w:val="00D64199"/>
    <w:rsid w:val="00D65341"/>
    <w:rsid w:val="00D677F5"/>
    <w:rsid w:val="00D67DEE"/>
    <w:rsid w:val="00D7119C"/>
    <w:rsid w:val="00D714DF"/>
    <w:rsid w:val="00D717D0"/>
    <w:rsid w:val="00D72040"/>
    <w:rsid w:val="00D74472"/>
    <w:rsid w:val="00D744EE"/>
    <w:rsid w:val="00D8026D"/>
    <w:rsid w:val="00D80293"/>
    <w:rsid w:val="00D81DD0"/>
    <w:rsid w:val="00D828D0"/>
    <w:rsid w:val="00D838DA"/>
    <w:rsid w:val="00D86379"/>
    <w:rsid w:val="00D865B4"/>
    <w:rsid w:val="00D90F26"/>
    <w:rsid w:val="00D91372"/>
    <w:rsid w:val="00D9327D"/>
    <w:rsid w:val="00D955D6"/>
    <w:rsid w:val="00DA2D1A"/>
    <w:rsid w:val="00DA4073"/>
    <w:rsid w:val="00DA7CCF"/>
    <w:rsid w:val="00DA7CF1"/>
    <w:rsid w:val="00DB0D9E"/>
    <w:rsid w:val="00DB2461"/>
    <w:rsid w:val="00DB2DC7"/>
    <w:rsid w:val="00DB3DE6"/>
    <w:rsid w:val="00DB4183"/>
    <w:rsid w:val="00DB5078"/>
    <w:rsid w:val="00DB6972"/>
    <w:rsid w:val="00DC177F"/>
    <w:rsid w:val="00DC2069"/>
    <w:rsid w:val="00DC239B"/>
    <w:rsid w:val="00DC2759"/>
    <w:rsid w:val="00DC2AFA"/>
    <w:rsid w:val="00DC3519"/>
    <w:rsid w:val="00DC384B"/>
    <w:rsid w:val="00DC4732"/>
    <w:rsid w:val="00DC4C34"/>
    <w:rsid w:val="00DC57D7"/>
    <w:rsid w:val="00DC5B42"/>
    <w:rsid w:val="00DD2EF4"/>
    <w:rsid w:val="00DD479A"/>
    <w:rsid w:val="00DE0185"/>
    <w:rsid w:val="00DE2F58"/>
    <w:rsid w:val="00DE3AF3"/>
    <w:rsid w:val="00DE4C9E"/>
    <w:rsid w:val="00DE59A3"/>
    <w:rsid w:val="00DE79BC"/>
    <w:rsid w:val="00DE7A4F"/>
    <w:rsid w:val="00DE7D31"/>
    <w:rsid w:val="00DF07CE"/>
    <w:rsid w:val="00DF092B"/>
    <w:rsid w:val="00DF0C9C"/>
    <w:rsid w:val="00DF4DA9"/>
    <w:rsid w:val="00DF54E1"/>
    <w:rsid w:val="00DF608E"/>
    <w:rsid w:val="00DF65D5"/>
    <w:rsid w:val="00E00314"/>
    <w:rsid w:val="00E03B05"/>
    <w:rsid w:val="00E04467"/>
    <w:rsid w:val="00E0449D"/>
    <w:rsid w:val="00E04F7E"/>
    <w:rsid w:val="00E10132"/>
    <w:rsid w:val="00E1389B"/>
    <w:rsid w:val="00E1539D"/>
    <w:rsid w:val="00E20A1A"/>
    <w:rsid w:val="00E23099"/>
    <w:rsid w:val="00E25365"/>
    <w:rsid w:val="00E25A73"/>
    <w:rsid w:val="00E30276"/>
    <w:rsid w:val="00E31CB9"/>
    <w:rsid w:val="00E32FE1"/>
    <w:rsid w:val="00E36D98"/>
    <w:rsid w:val="00E42904"/>
    <w:rsid w:val="00E458C2"/>
    <w:rsid w:val="00E46FB5"/>
    <w:rsid w:val="00E4758A"/>
    <w:rsid w:val="00E562ED"/>
    <w:rsid w:val="00E5646A"/>
    <w:rsid w:val="00E56AEE"/>
    <w:rsid w:val="00E654B4"/>
    <w:rsid w:val="00E6584D"/>
    <w:rsid w:val="00E67F81"/>
    <w:rsid w:val="00E714C8"/>
    <w:rsid w:val="00E72894"/>
    <w:rsid w:val="00E72C4B"/>
    <w:rsid w:val="00E75E30"/>
    <w:rsid w:val="00E77130"/>
    <w:rsid w:val="00E779FC"/>
    <w:rsid w:val="00E80EE7"/>
    <w:rsid w:val="00E817EF"/>
    <w:rsid w:val="00E8337D"/>
    <w:rsid w:val="00E833DE"/>
    <w:rsid w:val="00E8577D"/>
    <w:rsid w:val="00E86F47"/>
    <w:rsid w:val="00E92ECB"/>
    <w:rsid w:val="00E976BA"/>
    <w:rsid w:val="00EA0CFE"/>
    <w:rsid w:val="00EA2B67"/>
    <w:rsid w:val="00EA2CF4"/>
    <w:rsid w:val="00EA3C88"/>
    <w:rsid w:val="00EA6390"/>
    <w:rsid w:val="00EB056F"/>
    <w:rsid w:val="00EB2373"/>
    <w:rsid w:val="00EB4C1F"/>
    <w:rsid w:val="00EB4FF8"/>
    <w:rsid w:val="00EB6B5C"/>
    <w:rsid w:val="00EB6DCE"/>
    <w:rsid w:val="00EB7CF9"/>
    <w:rsid w:val="00EB7DE1"/>
    <w:rsid w:val="00EB7E87"/>
    <w:rsid w:val="00EC613E"/>
    <w:rsid w:val="00ED018D"/>
    <w:rsid w:val="00ED04A2"/>
    <w:rsid w:val="00ED1FAD"/>
    <w:rsid w:val="00ED49EF"/>
    <w:rsid w:val="00ED7504"/>
    <w:rsid w:val="00ED7BA3"/>
    <w:rsid w:val="00EE051C"/>
    <w:rsid w:val="00EE2A21"/>
    <w:rsid w:val="00EE435F"/>
    <w:rsid w:val="00EF0498"/>
    <w:rsid w:val="00EF1DC7"/>
    <w:rsid w:val="00EF2103"/>
    <w:rsid w:val="00EF26EF"/>
    <w:rsid w:val="00EF551F"/>
    <w:rsid w:val="00EF6CC8"/>
    <w:rsid w:val="00F00CE3"/>
    <w:rsid w:val="00F0141B"/>
    <w:rsid w:val="00F0171F"/>
    <w:rsid w:val="00F05213"/>
    <w:rsid w:val="00F07FC2"/>
    <w:rsid w:val="00F102BD"/>
    <w:rsid w:val="00F13B02"/>
    <w:rsid w:val="00F16E3E"/>
    <w:rsid w:val="00F176DA"/>
    <w:rsid w:val="00F203F7"/>
    <w:rsid w:val="00F235E0"/>
    <w:rsid w:val="00F24E41"/>
    <w:rsid w:val="00F2681E"/>
    <w:rsid w:val="00F26945"/>
    <w:rsid w:val="00F26B94"/>
    <w:rsid w:val="00F277D9"/>
    <w:rsid w:val="00F327E1"/>
    <w:rsid w:val="00F4407C"/>
    <w:rsid w:val="00F44CAD"/>
    <w:rsid w:val="00F506C8"/>
    <w:rsid w:val="00F5151B"/>
    <w:rsid w:val="00F51F4B"/>
    <w:rsid w:val="00F53085"/>
    <w:rsid w:val="00F54EFA"/>
    <w:rsid w:val="00F55A97"/>
    <w:rsid w:val="00F6221C"/>
    <w:rsid w:val="00F63AE4"/>
    <w:rsid w:val="00F656A1"/>
    <w:rsid w:val="00F672B8"/>
    <w:rsid w:val="00F67D8A"/>
    <w:rsid w:val="00F71B06"/>
    <w:rsid w:val="00F72214"/>
    <w:rsid w:val="00F76CA0"/>
    <w:rsid w:val="00F80CD6"/>
    <w:rsid w:val="00F80FEB"/>
    <w:rsid w:val="00F82EB9"/>
    <w:rsid w:val="00F84C90"/>
    <w:rsid w:val="00F87AA8"/>
    <w:rsid w:val="00F916AD"/>
    <w:rsid w:val="00F93EB4"/>
    <w:rsid w:val="00F94782"/>
    <w:rsid w:val="00F94B2F"/>
    <w:rsid w:val="00F9708C"/>
    <w:rsid w:val="00FA0066"/>
    <w:rsid w:val="00FA0D25"/>
    <w:rsid w:val="00FA12A7"/>
    <w:rsid w:val="00FA1B82"/>
    <w:rsid w:val="00FA5195"/>
    <w:rsid w:val="00FA5EAD"/>
    <w:rsid w:val="00FA6706"/>
    <w:rsid w:val="00FA72E8"/>
    <w:rsid w:val="00FA750D"/>
    <w:rsid w:val="00FA798E"/>
    <w:rsid w:val="00FB0CC6"/>
    <w:rsid w:val="00FB252A"/>
    <w:rsid w:val="00FB26F4"/>
    <w:rsid w:val="00FB44E3"/>
    <w:rsid w:val="00FB4CF2"/>
    <w:rsid w:val="00FB6AC5"/>
    <w:rsid w:val="00FB77DF"/>
    <w:rsid w:val="00FC03FC"/>
    <w:rsid w:val="00FC3513"/>
    <w:rsid w:val="00FC4D68"/>
    <w:rsid w:val="00FC5195"/>
    <w:rsid w:val="00FC51A7"/>
    <w:rsid w:val="00FC5659"/>
    <w:rsid w:val="00FC5805"/>
    <w:rsid w:val="00FC5EE6"/>
    <w:rsid w:val="00FC7167"/>
    <w:rsid w:val="00FC776D"/>
    <w:rsid w:val="00FC7DDF"/>
    <w:rsid w:val="00FD0BCF"/>
    <w:rsid w:val="00FD2A3D"/>
    <w:rsid w:val="00FD3C2D"/>
    <w:rsid w:val="00FD4A09"/>
    <w:rsid w:val="00FD5B4C"/>
    <w:rsid w:val="00FD602E"/>
    <w:rsid w:val="00FD73A9"/>
    <w:rsid w:val="00FD73D7"/>
    <w:rsid w:val="00FD79E6"/>
    <w:rsid w:val="00FD7B6A"/>
    <w:rsid w:val="00FE0047"/>
    <w:rsid w:val="00FE247F"/>
    <w:rsid w:val="00FE329A"/>
    <w:rsid w:val="00FE440E"/>
    <w:rsid w:val="00FE45CC"/>
    <w:rsid w:val="00FE47BC"/>
    <w:rsid w:val="00FE61B0"/>
    <w:rsid w:val="00FE6811"/>
    <w:rsid w:val="00FE7B87"/>
    <w:rsid w:val="00FF0246"/>
    <w:rsid w:val="00FF11F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f" fillcolor="#b8cce4">
      <v:fill color="#b8cce4" on="f"/>
      <v:stroke weight=".25pt"/>
      <v:shadow on="t" type="perspective" color="#243f60" opacity=".5" offset="1pt" offset2="-1pt"/>
    </o:shapedefaults>
    <o:shapelayout v:ext="edit">
      <o:idmap v:ext="edit" data="1"/>
    </o:shapelayout>
  </w:shapeDefaults>
  <w:decimalSymbol w:val="."/>
  <w:listSeparator w:val=","/>
  <w14:docId w14:val="7386199D"/>
  <w15:docId w15:val="{40D0F1AC-9A86-4BCB-BA6E-AC720DDB0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65B4"/>
    <w:pPr>
      <w:jc w:val="both"/>
    </w:pPr>
    <w:rPr>
      <w:rFonts w:ascii="Arial" w:hAnsi="Arial"/>
      <w:sz w:val="24"/>
      <w:szCs w:val="24"/>
      <w:lang w:eastAsia="en-US"/>
    </w:rPr>
  </w:style>
  <w:style w:type="paragraph" w:styleId="Heading1">
    <w:name w:val="heading 1"/>
    <w:basedOn w:val="Normal"/>
    <w:next w:val="Normal"/>
    <w:qFormat/>
    <w:pPr>
      <w:keepNext/>
      <w:jc w:val="center"/>
      <w:outlineLvl w:val="0"/>
    </w:pPr>
    <w:rPr>
      <w:b/>
      <w:bCs/>
      <w:sz w:val="28"/>
    </w:rPr>
  </w:style>
  <w:style w:type="paragraph" w:styleId="Heading2">
    <w:name w:val="heading 2"/>
    <w:basedOn w:val="Normal"/>
    <w:next w:val="Normal"/>
    <w:qFormat/>
    <w:pPr>
      <w:keepNext/>
      <w:pBdr>
        <w:top w:val="single" w:sz="4" w:space="1" w:color="auto"/>
        <w:left w:val="single" w:sz="4" w:space="4" w:color="auto"/>
        <w:bottom w:val="single" w:sz="4" w:space="1" w:color="auto"/>
        <w:right w:val="single" w:sz="4" w:space="4" w:color="auto"/>
      </w:pBdr>
      <w:jc w:val="center"/>
      <w:outlineLvl w:val="1"/>
    </w:pPr>
    <w:rPr>
      <w:rFonts w:cs="Arial"/>
      <w:b/>
      <w:sz w:val="28"/>
    </w:rPr>
  </w:style>
  <w:style w:type="paragraph" w:styleId="Heading3">
    <w:name w:val="heading 3"/>
    <w:basedOn w:val="Normal"/>
    <w:next w:val="Normal"/>
    <w:qFormat/>
    <w:pPr>
      <w:keepNext/>
      <w:jc w:val="center"/>
      <w:outlineLvl w:val="2"/>
    </w:pPr>
    <w:rPr>
      <w:b/>
      <w:szCs w:val="20"/>
    </w:rPr>
  </w:style>
  <w:style w:type="paragraph" w:styleId="Heading4">
    <w:name w:val="heading 4"/>
    <w:basedOn w:val="Normal"/>
    <w:next w:val="Normal"/>
    <w:qFormat/>
    <w:pPr>
      <w:keepNext/>
      <w:ind w:left="720" w:hanging="720"/>
      <w:outlineLvl w:val="3"/>
    </w:pPr>
    <w:rPr>
      <w:b/>
      <w:i/>
      <w:szCs w:val="20"/>
    </w:rPr>
  </w:style>
  <w:style w:type="paragraph" w:styleId="Heading5">
    <w:name w:val="heading 5"/>
    <w:basedOn w:val="Normal"/>
    <w:next w:val="Normal"/>
    <w:qFormat/>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outlineLvl w:val="4"/>
    </w:pPr>
    <w:rPr>
      <w:b/>
    </w:rPr>
  </w:style>
  <w:style w:type="paragraph" w:styleId="Heading6">
    <w:name w:val="heading 6"/>
    <w:basedOn w:val="Normal"/>
    <w:next w:val="Normal"/>
    <w:qFormat/>
    <w:pPr>
      <w:keepNext/>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304"/>
      </w:tabs>
      <w:outlineLvl w:val="5"/>
    </w:pPr>
    <w:rPr>
      <w:rFonts w:cs="Arial"/>
      <w:b/>
    </w:rPr>
  </w:style>
  <w:style w:type="paragraph" w:styleId="Heading7">
    <w:name w:val="heading 7"/>
    <w:basedOn w:val="Normal"/>
    <w:next w:val="Normal"/>
    <w:qFormat/>
    <w:pPr>
      <w:keepNext/>
      <w:tabs>
        <w:tab w:val="left" w:pos="-360"/>
        <w:tab w:val="left" w:pos="0"/>
        <w:tab w:val="left" w:pos="1440"/>
        <w:tab w:val="left" w:pos="2160"/>
        <w:tab w:val="left" w:pos="2880"/>
        <w:tab w:val="left" w:pos="3600"/>
        <w:tab w:val="left" w:pos="4320"/>
        <w:tab w:val="left" w:pos="5040"/>
        <w:tab w:val="left" w:pos="5760"/>
        <w:tab w:val="left" w:pos="6480"/>
        <w:tab w:val="left" w:pos="7200"/>
        <w:tab w:val="left" w:pos="7944"/>
      </w:tabs>
      <w:spacing w:after="240"/>
      <w:ind w:left="360"/>
      <w:outlineLvl w:val="6"/>
    </w:pPr>
    <w:rPr>
      <w:rFonts w:cs="Arial"/>
      <w:b/>
    </w:rPr>
  </w:style>
  <w:style w:type="paragraph" w:styleId="Heading8">
    <w:name w:val="heading 8"/>
    <w:basedOn w:val="Normal"/>
    <w:next w:val="Normal"/>
    <w:qFormat/>
    <w:pPr>
      <w:keepNext/>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304"/>
      </w:tabs>
      <w:outlineLvl w:val="7"/>
    </w:pPr>
    <w:rPr>
      <w:rFonts w:cs="Arial"/>
      <w:i/>
      <w:iCs/>
    </w:rPr>
  </w:style>
  <w:style w:type="paragraph" w:styleId="Heading9">
    <w:name w:val="heading 9"/>
    <w:basedOn w:val="Normal"/>
    <w:next w:val="Normal"/>
    <w:qFormat/>
    <w:pPr>
      <w:keepNext/>
      <w:outlineLvl w:val="8"/>
    </w:pPr>
    <w:rPr>
      <w:rFonts w:cs="Arial"/>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Subtitle">
    <w:name w:val="Subtitle"/>
    <w:basedOn w:val="Normal"/>
    <w:qFormat/>
    <w:rPr>
      <w:b/>
      <w:bCs/>
      <w:iCs/>
      <w:sz w:val="28"/>
    </w:rPr>
  </w:style>
  <w:style w:type="character" w:styleId="Hyperlink">
    <w:name w:val="Hyperlink"/>
    <w:uiPriority w:val="99"/>
    <w:rPr>
      <w:color w:val="0000FF"/>
      <w:u w:val="single"/>
    </w:rPr>
  </w:style>
  <w:style w:type="paragraph" w:customStyle="1" w:styleId="DefaultText">
    <w:name w:val="Default Text"/>
    <w:basedOn w:val="Normal"/>
    <w:rPr>
      <w:szCs w:val="20"/>
    </w:rPr>
  </w:style>
  <w:style w:type="paragraph" w:customStyle="1" w:styleId="Bullet">
    <w:name w:val="Bullet"/>
    <w:basedOn w:val="Normal"/>
    <w:rPr>
      <w:rFonts w:ascii="Helv" w:hAnsi="Helv"/>
      <w:szCs w:val="20"/>
    </w:rPr>
  </w:style>
  <w:style w:type="paragraph" w:customStyle="1" w:styleId="TableText">
    <w:name w:val="Table Text"/>
    <w:basedOn w:val="Normal"/>
    <w:rPr>
      <w:szCs w:val="20"/>
    </w:rPr>
  </w:style>
  <w:style w:type="paragraph" w:customStyle="1" w:styleId="sub-subhead">
    <w:name w:val="sub-subhead"/>
    <w:basedOn w:val="Normal"/>
    <w:pPr>
      <w:keepLines/>
    </w:pPr>
    <w:rPr>
      <w:rFonts w:ascii="Helv" w:hAnsi="Helv"/>
      <w:snapToGrid w:val="0"/>
      <w:szCs w:val="20"/>
      <w:lang w:val="en-US"/>
    </w:rPr>
  </w:style>
  <w:style w:type="character" w:customStyle="1" w:styleId="pbllt">
    <w:name w:val="pbllt­"/>
    <w:rPr>
      <w:rFonts w:ascii="Shruti" w:hAnsi="Shruti"/>
    </w:rPr>
  </w:style>
  <w:style w:type="character" w:customStyle="1" w:styleId="st">
    <w:name w:val="st"/>
    <w:basedOn w:val="DefaultParagraphFont"/>
    <w:rsid w:val="00BC2510"/>
  </w:style>
  <w:style w:type="paragraph" w:styleId="ListBullet2">
    <w:name w:val="List Bullet 2"/>
    <w:basedOn w:val="Normal"/>
    <w:autoRedefine/>
    <w:semiHidden/>
    <w:pPr>
      <w:numPr>
        <w:numId w:val="1"/>
      </w:numPr>
      <w:ind w:left="0" w:firstLine="0"/>
    </w:pPr>
    <w:rPr>
      <w:rFonts w:cs="Arial"/>
      <w:szCs w:val="20"/>
    </w:rPr>
  </w:style>
  <w:style w:type="paragraph" w:customStyle="1" w:styleId="DocumentLabel">
    <w:name w:val="Document Label"/>
    <w:basedOn w:val="Normal"/>
    <w:pPr>
      <w:keepNext/>
      <w:keepLines/>
      <w:spacing w:before="400" w:after="120" w:line="240" w:lineRule="atLeast"/>
      <w:ind w:left="-840"/>
    </w:pPr>
    <w:rPr>
      <w:rFonts w:ascii="Arial Black" w:hAnsi="Arial Black"/>
      <w:spacing w:val="-100"/>
      <w:kern w:val="28"/>
      <w:sz w:val="108"/>
      <w:szCs w:val="20"/>
      <w:lang w:val="en-US"/>
    </w:rPr>
  </w:style>
  <w:style w:type="paragraph" w:styleId="Title">
    <w:name w:val="Title"/>
    <w:basedOn w:val="Normal"/>
    <w:qFormat/>
    <w:pPr>
      <w:jc w:val="center"/>
    </w:pPr>
    <w:rPr>
      <w:b/>
      <w:bCs/>
      <w:iCs/>
      <w:sz w:val="28"/>
    </w:rPr>
  </w:style>
  <w:style w:type="character" w:styleId="FollowedHyperlink">
    <w:name w:val="FollowedHyperlink"/>
    <w:semiHidden/>
    <w:rPr>
      <w:color w:val="800080"/>
      <w:u w:val="single"/>
    </w:rPr>
  </w:style>
  <w:style w:type="paragraph" w:styleId="BodyTextIndent">
    <w:name w:val="Body Text Indent"/>
    <w:basedOn w:val="Normal"/>
    <w:semiHidden/>
    <w:pPr>
      <w:ind w:left="720" w:hanging="720"/>
    </w:pPr>
    <w:rPr>
      <w:szCs w:val="20"/>
    </w:rPr>
  </w:style>
  <w:style w:type="paragraph" w:styleId="BodyText2">
    <w:name w:val="Body Text 2"/>
    <w:basedOn w:val="Normal"/>
    <w:semiHidden/>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304"/>
      </w:tabs>
    </w:pPr>
    <w:rPr>
      <w:rFonts w:cs="Arial"/>
      <w:i/>
      <w:iCs/>
    </w:rPr>
  </w:style>
  <w:style w:type="paragraph" w:styleId="BodyTextIndent3">
    <w:name w:val="Body Text Indent 3"/>
    <w:basedOn w:val="Normal"/>
    <w:semiHidden/>
    <w:pPr>
      <w:tabs>
        <w:tab w:val="left" w:pos="-360"/>
        <w:tab w:val="left" w:pos="360"/>
        <w:tab w:val="left" w:pos="720"/>
        <w:tab w:val="left" w:pos="1440"/>
        <w:tab w:val="left" w:pos="2160"/>
        <w:tab w:val="left" w:pos="2880"/>
        <w:tab w:val="left" w:pos="3600"/>
        <w:tab w:val="left" w:pos="4320"/>
        <w:tab w:val="left" w:pos="5040"/>
        <w:tab w:val="left" w:pos="5760"/>
        <w:tab w:val="left" w:pos="6480"/>
        <w:tab w:val="left" w:pos="7200"/>
        <w:tab w:val="left" w:pos="7944"/>
      </w:tabs>
      <w:spacing w:after="240"/>
      <w:ind w:left="270" w:hanging="270"/>
    </w:pPr>
    <w:rPr>
      <w:rFonts w:cs="Arial"/>
    </w:rPr>
  </w:style>
  <w:style w:type="paragraph" w:styleId="BodyText3">
    <w:name w:val="Body Text 3"/>
    <w:basedOn w:val="Normal"/>
    <w:semiHidden/>
    <w:rPr>
      <w:rFonts w:cs="Arial"/>
      <w:b/>
      <w:bCs/>
      <w:i/>
      <w:iCs/>
      <w:sz w:val="32"/>
      <w:u w:val="single"/>
      <w:lang w:val="en-US"/>
    </w:rPr>
  </w:style>
  <w:style w:type="character" w:styleId="CommentReference">
    <w:name w:val="annotation reference"/>
    <w:semiHidden/>
    <w:unhideWhenUsed/>
    <w:rPr>
      <w:sz w:val="16"/>
      <w:szCs w:val="16"/>
    </w:rPr>
  </w:style>
  <w:style w:type="paragraph" w:styleId="CommentText">
    <w:name w:val="annotation text"/>
    <w:basedOn w:val="Normal"/>
    <w:semiHidden/>
    <w:unhideWhenUsed/>
    <w:rPr>
      <w:sz w:val="20"/>
      <w:szCs w:val="20"/>
    </w:rPr>
  </w:style>
  <w:style w:type="character" w:customStyle="1" w:styleId="CharChar2">
    <w:name w:val="Char Char2"/>
    <w:semiHidden/>
    <w:rPr>
      <w:lang w:eastAsia="en-US"/>
    </w:rPr>
  </w:style>
  <w:style w:type="paragraph" w:styleId="CommentSubject">
    <w:name w:val="annotation subject"/>
    <w:basedOn w:val="CommentText"/>
    <w:next w:val="CommentText"/>
    <w:semiHidden/>
    <w:unhideWhenUsed/>
    <w:rPr>
      <w:b/>
      <w:bCs/>
    </w:rPr>
  </w:style>
  <w:style w:type="character" w:customStyle="1" w:styleId="CharChar1">
    <w:name w:val="Char Char1"/>
    <w:semiHidden/>
    <w:rPr>
      <w:b/>
      <w:bCs/>
      <w:lang w:eastAsia="en-US"/>
    </w:rPr>
  </w:style>
  <w:style w:type="paragraph" w:styleId="BalloonText">
    <w:name w:val="Balloon Text"/>
    <w:basedOn w:val="Normal"/>
    <w:semiHidden/>
    <w:unhideWhenUsed/>
    <w:rPr>
      <w:rFonts w:ascii="Tahoma" w:hAnsi="Tahoma" w:cs="Tahoma"/>
      <w:sz w:val="16"/>
      <w:szCs w:val="16"/>
    </w:rPr>
  </w:style>
  <w:style w:type="character" w:customStyle="1" w:styleId="CharChar">
    <w:name w:val="Char Char"/>
    <w:semiHidden/>
    <w:rPr>
      <w:rFonts w:ascii="Tahoma" w:hAnsi="Tahoma" w:cs="Tahoma"/>
      <w:sz w:val="16"/>
      <w:szCs w:val="16"/>
      <w:lang w:eastAsia="en-US"/>
    </w:rPr>
  </w:style>
  <w:style w:type="paragraph" w:styleId="ListParagraph">
    <w:name w:val="List Paragraph"/>
    <w:basedOn w:val="Normal"/>
    <w:uiPriority w:val="34"/>
    <w:qFormat/>
    <w:pPr>
      <w:ind w:left="720"/>
    </w:pPr>
  </w:style>
  <w:style w:type="character" w:customStyle="1" w:styleId="CharChar5">
    <w:name w:val="Char Char5"/>
    <w:rPr>
      <w:rFonts w:ascii="Arial" w:hAnsi="Arial"/>
      <w:b/>
      <w:bCs/>
      <w:iCs/>
      <w:sz w:val="28"/>
      <w:szCs w:val="24"/>
      <w:lang w:eastAsia="en-US"/>
    </w:rPr>
  </w:style>
  <w:style w:type="paragraph" w:styleId="NormalWeb">
    <w:name w:val="Normal (Web)"/>
    <w:basedOn w:val="Normal"/>
    <w:uiPriority w:val="99"/>
    <w:semiHidden/>
    <w:pPr>
      <w:spacing w:before="100" w:beforeAutospacing="1" w:after="100" w:afterAutospacing="1"/>
    </w:pPr>
    <w:rPr>
      <w:rFonts w:cs="Arial"/>
      <w:color w:val="000000"/>
      <w:sz w:val="18"/>
      <w:szCs w:val="18"/>
    </w:rPr>
  </w:style>
  <w:style w:type="character" w:customStyle="1" w:styleId="screenreadertext">
    <w:name w:val="screenreadertext"/>
    <w:rPr>
      <w:rFonts w:ascii="Verdana" w:hAnsi="Verdana" w:hint="default"/>
      <w:color w:val="333333"/>
      <w:sz w:val="24"/>
      <w:szCs w:val="24"/>
    </w:rPr>
  </w:style>
  <w:style w:type="paragraph" w:styleId="PlainText">
    <w:name w:val="Plain Text"/>
    <w:basedOn w:val="Normal"/>
    <w:semiHidden/>
    <w:rPr>
      <w:rFonts w:ascii="Courier New" w:hAnsi="Courier New"/>
      <w:sz w:val="20"/>
      <w:szCs w:val="20"/>
      <w:lang w:eastAsia="en-GB"/>
    </w:rPr>
  </w:style>
  <w:style w:type="paragraph" w:customStyle="1" w:styleId="MessageHeaderLast">
    <w:name w:val="Message Header Last"/>
    <w:basedOn w:val="MessageHeader"/>
    <w:next w:val="BodyText"/>
    <w:pPr>
      <w:keepLines/>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0" w:firstLine="0"/>
    </w:pPr>
    <w:rPr>
      <w:rFonts w:cs="Times New Roman"/>
      <w:spacing w:val="-5"/>
      <w:sz w:val="20"/>
      <w:szCs w:val="20"/>
      <w:lang w:val="en-US"/>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cs="Arial"/>
    </w:rPr>
  </w:style>
  <w:style w:type="paragraph" w:styleId="BodyTextIndent2">
    <w:name w:val="Body Text Indent 2"/>
    <w:basedOn w:val="Normal"/>
    <w:semiHidden/>
    <w:pPr>
      <w:spacing w:after="120" w:line="480" w:lineRule="auto"/>
      <w:ind w:left="283"/>
    </w:pPr>
  </w:style>
  <w:style w:type="paragraph" w:customStyle="1" w:styleId="ReturnAddress">
    <w:name w:val="Return Address"/>
    <w:basedOn w:val="Normal"/>
    <w:pPr>
      <w:keepLines/>
      <w:framePr w:w="5040" w:hSpace="187" w:vSpace="187" w:wrap="notBeside" w:vAnchor="page" w:hAnchor="margin" w:y="966" w:anchorLock="1"/>
      <w:spacing w:line="200" w:lineRule="atLeast"/>
    </w:pPr>
    <w:rPr>
      <w:spacing w:val="-2"/>
      <w:sz w:val="16"/>
      <w:szCs w:val="20"/>
      <w:lang w:val="en-US"/>
    </w:rPr>
  </w:style>
  <w:style w:type="character" w:customStyle="1" w:styleId="CharChar6">
    <w:name w:val="Char Char6"/>
    <w:semiHidden/>
    <w:rPr>
      <w:sz w:val="24"/>
      <w:szCs w:val="24"/>
      <w:lang w:eastAsia="en-US"/>
    </w:rPr>
  </w:style>
  <w:style w:type="paragraph" w:customStyle="1" w:styleId="Level2">
    <w:name w:val="Level 2"/>
    <w:basedOn w:val="Normal"/>
    <w:pPr>
      <w:tabs>
        <w:tab w:val="num" w:pos="567"/>
      </w:tabs>
      <w:spacing w:after="360" w:line="360" w:lineRule="auto"/>
      <w:ind w:left="567" w:hanging="567"/>
    </w:pPr>
    <w:rPr>
      <w:sz w:val="22"/>
      <w:szCs w:val="20"/>
    </w:rPr>
  </w:style>
  <w:style w:type="paragraph" w:customStyle="1" w:styleId="Legal1">
    <w:name w:val="Legal 1"/>
    <w:basedOn w:val="Normal"/>
    <w:pPr>
      <w:keepNext/>
      <w:keepLines/>
      <w:spacing w:after="360" w:line="360" w:lineRule="auto"/>
    </w:pPr>
    <w:rPr>
      <w:b/>
      <w:sz w:val="22"/>
      <w:szCs w:val="20"/>
    </w:rPr>
  </w:style>
  <w:style w:type="paragraph" w:customStyle="1" w:styleId="Level3">
    <w:name w:val="Level 3"/>
    <w:basedOn w:val="Normal"/>
    <w:pPr>
      <w:tabs>
        <w:tab w:val="num" w:pos="1134"/>
      </w:tabs>
      <w:spacing w:after="360" w:line="360" w:lineRule="auto"/>
      <w:ind w:left="1134" w:hanging="567"/>
    </w:pPr>
    <w:rPr>
      <w:sz w:val="22"/>
      <w:szCs w:val="20"/>
    </w:rPr>
  </w:style>
  <w:style w:type="paragraph" w:customStyle="1" w:styleId="Level4">
    <w:name w:val="Level 4"/>
    <w:basedOn w:val="Normal"/>
    <w:pPr>
      <w:tabs>
        <w:tab w:val="num" w:pos="2421"/>
      </w:tabs>
      <w:spacing w:after="360" w:line="360" w:lineRule="auto"/>
      <w:ind w:left="2268" w:hanging="567"/>
    </w:pPr>
    <w:rPr>
      <w:sz w:val="22"/>
      <w:szCs w:val="20"/>
    </w:rPr>
  </w:style>
  <w:style w:type="paragraph" w:customStyle="1" w:styleId="Level5">
    <w:name w:val="Level 5"/>
    <w:basedOn w:val="Normal"/>
    <w:pPr>
      <w:tabs>
        <w:tab w:val="num" w:pos="2880"/>
      </w:tabs>
      <w:spacing w:after="360" w:line="360" w:lineRule="auto"/>
      <w:ind w:left="2880" w:hanging="720"/>
    </w:pPr>
    <w:rPr>
      <w:sz w:val="22"/>
      <w:szCs w:val="20"/>
    </w:rPr>
  </w:style>
  <w:style w:type="character" w:customStyle="1" w:styleId="CharChar7">
    <w:name w:val="Char Char7"/>
    <w:rPr>
      <w:sz w:val="24"/>
      <w:szCs w:val="24"/>
      <w:lang w:val="en-GB" w:eastAsia="en-US" w:bidi="ar-SA"/>
    </w:rPr>
  </w:style>
  <w:style w:type="paragraph" w:customStyle="1" w:styleId="body">
    <w:name w:val="body"/>
    <w:basedOn w:val="Normal"/>
    <w:pPr>
      <w:spacing w:before="100" w:beforeAutospacing="1" w:after="100" w:afterAutospacing="1"/>
    </w:pPr>
    <w:rPr>
      <w:lang w:val="en-US"/>
    </w:rPr>
  </w:style>
  <w:style w:type="character" w:customStyle="1" w:styleId="CharChar4">
    <w:name w:val="Char Char4"/>
    <w:rPr>
      <w:rFonts w:ascii="Arial" w:hAnsi="Arial"/>
      <w:b/>
      <w:bCs/>
      <w:iCs/>
      <w:sz w:val="28"/>
      <w:szCs w:val="24"/>
      <w:lang w:eastAsia="en-US"/>
    </w:rPr>
  </w:style>
  <w:style w:type="character" w:customStyle="1" w:styleId="CharChar3">
    <w:name w:val="Char Char3"/>
    <w:rPr>
      <w:rFonts w:ascii="Arial" w:hAnsi="Arial" w:cs="Arial"/>
      <w:sz w:val="24"/>
      <w:szCs w:val="24"/>
      <w:lang w:eastAsia="en-US"/>
    </w:rPr>
  </w:style>
  <w:style w:type="character" w:styleId="Strong">
    <w:name w:val="Strong"/>
    <w:qFormat/>
    <w:rPr>
      <w:b/>
      <w:bCs/>
    </w:rPr>
  </w:style>
  <w:style w:type="paragraph" w:customStyle="1" w:styleId="vspace">
    <w:name w:val="vspace"/>
    <w:basedOn w:val="Normal"/>
    <w:pPr>
      <w:spacing w:before="100" w:beforeAutospacing="1" w:after="100" w:afterAutospacing="1"/>
    </w:pPr>
    <w:rPr>
      <w:lang w:val="en-US"/>
    </w:rPr>
  </w:style>
  <w:style w:type="paragraph" w:customStyle="1" w:styleId="H1">
    <w:name w:val="H1"/>
    <w:basedOn w:val="Normal"/>
    <w:next w:val="Normal"/>
    <w:qFormat/>
    <w:pPr>
      <w:pageBreakBefore/>
      <w:jc w:val="center"/>
    </w:pPr>
    <w:rPr>
      <w:b/>
      <w:sz w:val="36"/>
    </w:rPr>
  </w:style>
  <w:style w:type="paragraph" w:customStyle="1" w:styleId="normalbolditalic">
    <w:name w:val="normal bold italic"/>
    <w:basedOn w:val="Normal"/>
    <w:rPr>
      <w:b/>
      <w:i/>
      <w:lang w:val="en-US"/>
    </w:rPr>
  </w:style>
  <w:style w:type="paragraph" w:customStyle="1" w:styleId="H2">
    <w:name w:val="H2"/>
    <w:basedOn w:val="Normal"/>
    <w:next w:val="Normal"/>
    <w:qFormat/>
    <w:pPr>
      <w:keepNext/>
    </w:pPr>
    <w:rPr>
      <w:rFonts w:cs="Arial"/>
      <w:b/>
    </w:rPr>
  </w:style>
  <w:style w:type="character" w:customStyle="1" w:styleId="BodyTextChar">
    <w:name w:val="Body Text Char"/>
    <w:rPr>
      <w:rFonts w:ascii="Arial" w:hAnsi="Arial"/>
      <w:sz w:val="24"/>
      <w:szCs w:val="24"/>
      <w:lang w:eastAsia="en-US"/>
    </w:rPr>
  </w:style>
  <w:style w:type="character" w:customStyle="1" w:styleId="BodyTextIndentChar">
    <w:name w:val="Body Text Indent Char"/>
    <w:rPr>
      <w:rFonts w:ascii="Arial" w:hAnsi="Arial"/>
      <w:sz w:val="24"/>
      <w:lang w:eastAsia="en-US"/>
    </w:rPr>
  </w:style>
  <w:style w:type="paragraph" w:customStyle="1" w:styleId="H3">
    <w:name w:val="H3"/>
    <w:basedOn w:val="Normal"/>
    <w:next w:val="Normal"/>
    <w:qFormat/>
    <w:rPr>
      <w:i/>
    </w:rPr>
  </w:style>
  <w:style w:type="paragraph" w:styleId="Revision">
    <w:name w:val="Revision"/>
    <w:hidden/>
    <w:semiHidden/>
    <w:rPr>
      <w:rFonts w:ascii="Arial" w:hAnsi="Arial"/>
      <w:sz w:val="24"/>
      <w:szCs w:val="24"/>
      <w:lang w:eastAsia="en-US"/>
    </w:rPr>
  </w:style>
  <w:style w:type="paragraph" w:customStyle="1" w:styleId="MeetsEYFS">
    <w:name w:val="Meets EYFS"/>
    <w:basedOn w:val="Normal"/>
    <w:qFormat/>
    <w:pPr>
      <w:jc w:val="left"/>
    </w:pPr>
    <w:rPr>
      <w:sz w:val="20"/>
    </w:rPr>
  </w:style>
  <w:style w:type="paragraph" w:customStyle="1" w:styleId="deleteasappropriate">
    <w:name w:val="delete as appropriate"/>
    <w:basedOn w:val="Normal"/>
    <w:qFormat/>
    <w:rPr>
      <w:i/>
      <w:sz w:val="20"/>
    </w:rPr>
  </w:style>
  <w:style w:type="character" w:customStyle="1" w:styleId="FooterChar">
    <w:name w:val="Footer Char"/>
    <w:rPr>
      <w:rFonts w:ascii="Arial" w:hAnsi="Arial"/>
      <w:sz w:val="24"/>
      <w:szCs w:val="24"/>
      <w:lang w:eastAsia="en-US"/>
    </w:rPr>
  </w:style>
  <w:style w:type="character" w:customStyle="1" w:styleId="HeaderChar">
    <w:name w:val="Header Char"/>
    <w:rPr>
      <w:rFonts w:ascii="Arial" w:hAnsi="Arial"/>
      <w:sz w:val="24"/>
      <w:szCs w:val="24"/>
      <w:lang w:eastAsia="en-US"/>
    </w:rPr>
  </w:style>
  <w:style w:type="paragraph" w:styleId="TOCHeading">
    <w:name w:val="TOC Heading"/>
    <w:basedOn w:val="Heading1"/>
    <w:next w:val="Normal"/>
    <w:qFormat/>
    <w:pPr>
      <w:keepLines/>
      <w:spacing w:before="480" w:line="276" w:lineRule="auto"/>
      <w:jc w:val="left"/>
      <w:outlineLvl w:val="9"/>
    </w:pPr>
    <w:rPr>
      <w:rFonts w:ascii="Cambria" w:eastAsia="MS Gothic" w:hAnsi="Cambria"/>
      <w:color w:val="365F91"/>
      <w:szCs w:val="28"/>
      <w:lang w:val="en-US" w:eastAsia="ja-JP"/>
    </w:rPr>
  </w:style>
  <w:style w:type="paragraph" w:styleId="TOC2">
    <w:name w:val="toc 2"/>
    <w:basedOn w:val="Normal"/>
    <w:next w:val="Normal"/>
    <w:autoRedefine/>
    <w:uiPriority w:val="39"/>
    <w:unhideWhenUsed/>
    <w:qFormat/>
    <w:pPr>
      <w:spacing w:after="100" w:line="276" w:lineRule="auto"/>
      <w:ind w:left="220"/>
      <w:jc w:val="left"/>
    </w:pPr>
    <w:rPr>
      <w:rFonts w:ascii="Calibri" w:eastAsia="MS Mincho" w:hAnsi="Calibri" w:cs="Arial"/>
      <w:sz w:val="22"/>
      <w:szCs w:val="22"/>
      <w:lang w:val="en-US" w:eastAsia="ja-JP"/>
    </w:rPr>
  </w:style>
  <w:style w:type="paragraph" w:styleId="TOC1">
    <w:name w:val="toc 1"/>
    <w:basedOn w:val="Normal"/>
    <w:next w:val="Normal"/>
    <w:autoRedefine/>
    <w:uiPriority w:val="39"/>
    <w:unhideWhenUsed/>
    <w:qFormat/>
    <w:pPr>
      <w:spacing w:after="100"/>
      <w:jc w:val="left"/>
    </w:pPr>
    <w:rPr>
      <w:rFonts w:eastAsia="MS Mincho" w:cs="Arial"/>
      <w:szCs w:val="22"/>
      <w:lang w:val="en-US" w:eastAsia="ja-JP"/>
    </w:rPr>
  </w:style>
  <w:style w:type="paragraph" w:styleId="TOC3">
    <w:name w:val="toc 3"/>
    <w:basedOn w:val="Normal"/>
    <w:next w:val="Normal"/>
    <w:autoRedefine/>
    <w:uiPriority w:val="39"/>
    <w:unhideWhenUsed/>
    <w:qFormat/>
    <w:pPr>
      <w:spacing w:after="100" w:line="276" w:lineRule="auto"/>
      <w:ind w:left="440"/>
      <w:jc w:val="left"/>
    </w:pPr>
    <w:rPr>
      <w:rFonts w:ascii="Calibri" w:eastAsia="MS Mincho" w:hAnsi="Calibri" w:cs="Arial"/>
      <w:sz w:val="22"/>
      <w:szCs w:val="22"/>
      <w:lang w:val="en-US" w:eastAsia="ja-JP"/>
    </w:rPr>
  </w:style>
  <w:style w:type="character" w:customStyle="1" w:styleId="protocol">
    <w:name w:val="protocol"/>
  </w:style>
  <w:style w:type="paragraph" w:styleId="FootnoteText">
    <w:name w:val="footnote text"/>
    <w:basedOn w:val="Normal"/>
    <w:link w:val="FootnoteTextChar"/>
    <w:uiPriority w:val="99"/>
    <w:semiHidden/>
    <w:unhideWhenUsed/>
    <w:rsid w:val="005E00C9"/>
    <w:rPr>
      <w:sz w:val="20"/>
      <w:szCs w:val="20"/>
      <w:lang w:val="x-none"/>
    </w:rPr>
  </w:style>
  <w:style w:type="character" w:customStyle="1" w:styleId="FootnoteTextChar">
    <w:name w:val="Footnote Text Char"/>
    <w:link w:val="FootnoteText"/>
    <w:uiPriority w:val="99"/>
    <w:semiHidden/>
    <w:rsid w:val="005E00C9"/>
    <w:rPr>
      <w:rFonts w:ascii="Arial" w:hAnsi="Arial"/>
      <w:lang w:eastAsia="en-US"/>
    </w:rPr>
  </w:style>
  <w:style w:type="character" w:styleId="FootnoteReference">
    <w:name w:val="footnote reference"/>
    <w:uiPriority w:val="99"/>
    <w:semiHidden/>
    <w:unhideWhenUsed/>
    <w:rsid w:val="005E00C9"/>
    <w:rPr>
      <w:vertAlign w:val="superscript"/>
    </w:rPr>
  </w:style>
  <w:style w:type="character" w:customStyle="1" w:styleId="LauraRobshaw">
    <w:name w:val="Laura.Robshaw"/>
    <w:semiHidden/>
    <w:rsid w:val="000F19F6"/>
    <w:rPr>
      <w:rFonts w:ascii="Arial" w:hAnsi="Arial" w:cs="Arial"/>
      <w:color w:val="000080"/>
      <w:sz w:val="20"/>
      <w:szCs w:val="20"/>
    </w:rPr>
  </w:style>
  <w:style w:type="paragraph" w:customStyle="1" w:styleId="H12">
    <w:name w:val="H12"/>
    <w:basedOn w:val="H1"/>
    <w:qFormat/>
    <w:rsid w:val="00BB459E"/>
    <w:pPr>
      <w:pageBreakBefore w:val="0"/>
    </w:pPr>
  </w:style>
  <w:style w:type="paragraph" w:styleId="TOC4">
    <w:name w:val="toc 4"/>
    <w:basedOn w:val="Normal"/>
    <w:next w:val="Normal"/>
    <w:autoRedefine/>
    <w:uiPriority w:val="39"/>
    <w:unhideWhenUsed/>
    <w:rsid w:val="00666F86"/>
    <w:pPr>
      <w:spacing w:after="100" w:line="276" w:lineRule="auto"/>
      <w:ind w:left="660"/>
      <w:jc w:val="left"/>
    </w:pPr>
    <w:rPr>
      <w:rFonts w:ascii="Calibri" w:hAnsi="Calibri"/>
      <w:sz w:val="22"/>
      <w:szCs w:val="22"/>
      <w:lang w:eastAsia="en-GB"/>
    </w:rPr>
  </w:style>
  <w:style w:type="paragraph" w:styleId="TOC5">
    <w:name w:val="toc 5"/>
    <w:basedOn w:val="Normal"/>
    <w:next w:val="Normal"/>
    <w:autoRedefine/>
    <w:uiPriority w:val="39"/>
    <w:unhideWhenUsed/>
    <w:rsid w:val="00666F86"/>
    <w:pPr>
      <w:spacing w:after="100" w:line="276" w:lineRule="auto"/>
      <w:ind w:left="880"/>
      <w:jc w:val="left"/>
    </w:pPr>
    <w:rPr>
      <w:rFonts w:ascii="Calibri" w:hAnsi="Calibri"/>
      <w:sz w:val="22"/>
      <w:szCs w:val="22"/>
      <w:lang w:eastAsia="en-GB"/>
    </w:rPr>
  </w:style>
  <w:style w:type="paragraph" w:styleId="TOC6">
    <w:name w:val="toc 6"/>
    <w:basedOn w:val="Normal"/>
    <w:next w:val="Normal"/>
    <w:autoRedefine/>
    <w:uiPriority w:val="39"/>
    <w:unhideWhenUsed/>
    <w:rsid w:val="00666F86"/>
    <w:pPr>
      <w:spacing w:after="100" w:line="276" w:lineRule="auto"/>
      <w:ind w:left="1100"/>
      <w:jc w:val="left"/>
    </w:pPr>
    <w:rPr>
      <w:rFonts w:ascii="Calibri" w:hAnsi="Calibri"/>
      <w:sz w:val="22"/>
      <w:szCs w:val="22"/>
      <w:lang w:eastAsia="en-GB"/>
    </w:rPr>
  </w:style>
  <w:style w:type="paragraph" w:styleId="TOC7">
    <w:name w:val="toc 7"/>
    <w:basedOn w:val="Normal"/>
    <w:next w:val="Normal"/>
    <w:autoRedefine/>
    <w:uiPriority w:val="39"/>
    <w:unhideWhenUsed/>
    <w:rsid w:val="00666F86"/>
    <w:pPr>
      <w:spacing w:after="100" w:line="276" w:lineRule="auto"/>
      <w:ind w:left="1320"/>
      <w:jc w:val="left"/>
    </w:pPr>
    <w:rPr>
      <w:rFonts w:ascii="Calibri" w:hAnsi="Calibri"/>
      <w:sz w:val="22"/>
      <w:szCs w:val="22"/>
      <w:lang w:eastAsia="en-GB"/>
    </w:rPr>
  </w:style>
  <w:style w:type="paragraph" w:styleId="TOC8">
    <w:name w:val="toc 8"/>
    <w:basedOn w:val="Normal"/>
    <w:next w:val="Normal"/>
    <w:autoRedefine/>
    <w:uiPriority w:val="39"/>
    <w:unhideWhenUsed/>
    <w:rsid w:val="00666F86"/>
    <w:pPr>
      <w:spacing w:after="100" w:line="276" w:lineRule="auto"/>
      <w:ind w:left="1540"/>
      <w:jc w:val="left"/>
    </w:pPr>
    <w:rPr>
      <w:rFonts w:ascii="Calibri" w:hAnsi="Calibri"/>
      <w:sz w:val="22"/>
      <w:szCs w:val="22"/>
      <w:lang w:eastAsia="en-GB"/>
    </w:rPr>
  </w:style>
  <w:style w:type="paragraph" w:styleId="TOC9">
    <w:name w:val="toc 9"/>
    <w:basedOn w:val="Normal"/>
    <w:next w:val="Normal"/>
    <w:autoRedefine/>
    <w:uiPriority w:val="39"/>
    <w:unhideWhenUsed/>
    <w:rsid w:val="00666F86"/>
    <w:pPr>
      <w:spacing w:after="100" w:line="276" w:lineRule="auto"/>
      <w:ind w:left="1760"/>
      <w:jc w:val="left"/>
    </w:pPr>
    <w:rPr>
      <w:rFonts w:ascii="Calibri" w:hAnsi="Calibri"/>
      <w:sz w:val="22"/>
      <w:szCs w:val="22"/>
      <w:lang w:eastAsia="en-GB"/>
    </w:rPr>
  </w:style>
  <w:style w:type="paragraph" w:customStyle="1" w:styleId="Tabletextbullet">
    <w:name w:val="Table text bullet"/>
    <w:basedOn w:val="Normal"/>
    <w:rsid w:val="001F4D7A"/>
    <w:pPr>
      <w:numPr>
        <w:numId w:val="159"/>
      </w:numPr>
      <w:spacing w:before="60" w:after="60"/>
      <w:contextualSpacing/>
      <w:jc w:val="left"/>
    </w:pPr>
    <w:rPr>
      <w:rFonts w:ascii="Tahoma" w:hAnsi="Tahoma"/>
      <w:color w:val="000000"/>
      <w:sz w:val="22"/>
    </w:rPr>
  </w:style>
  <w:style w:type="paragraph" w:customStyle="1" w:styleId="Bulletsspaced">
    <w:name w:val="Bullets (spaced)"/>
    <w:basedOn w:val="Normal"/>
    <w:autoRedefine/>
    <w:rsid w:val="00E77130"/>
    <w:pPr>
      <w:numPr>
        <w:numId w:val="191"/>
      </w:numPr>
      <w:tabs>
        <w:tab w:val="left" w:pos="567"/>
      </w:tabs>
      <w:jc w:val="left"/>
    </w:pPr>
    <w:rPr>
      <w:rFonts w:ascii="Tahoma" w:hAnsi="Tahoma"/>
      <w:color w:val="000000"/>
    </w:rPr>
  </w:style>
  <w:style w:type="paragraph" w:customStyle="1" w:styleId="Numberedparagraph">
    <w:name w:val="Numbered paragraph"/>
    <w:basedOn w:val="Normal"/>
    <w:autoRedefine/>
    <w:rsid w:val="00593103"/>
    <w:pPr>
      <w:numPr>
        <w:numId w:val="184"/>
      </w:numPr>
      <w:spacing w:after="240"/>
      <w:jc w:val="left"/>
    </w:pPr>
    <w:rPr>
      <w:rFonts w:ascii="Tahoma" w:hAnsi="Tahoma"/>
      <w:color w:val="000000"/>
    </w:rPr>
  </w:style>
  <w:style w:type="paragraph" w:customStyle="1" w:styleId="Bulletsdashes">
    <w:name w:val="Bullets (dashes)"/>
    <w:basedOn w:val="Bulletsspaced"/>
    <w:link w:val="BulletsdashesChar"/>
    <w:rsid w:val="00616575"/>
    <w:pPr>
      <w:numPr>
        <w:numId w:val="163"/>
      </w:numPr>
      <w:tabs>
        <w:tab w:val="clear" w:pos="1627"/>
        <w:tab w:val="left" w:pos="1247"/>
      </w:tabs>
      <w:spacing w:after="60"/>
      <w:ind w:left="1247" w:hanging="340"/>
    </w:pPr>
  </w:style>
  <w:style w:type="character" w:customStyle="1" w:styleId="BulletsdashesChar">
    <w:name w:val="Bullets (dashes) Char"/>
    <w:link w:val="Bulletsdashes"/>
    <w:rsid w:val="00616575"/>
    <w:rPr>
      <w:rFonts w:ascii="Tahoma" w:hAnsi="Tahoma"/>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205664">
      <w:bodyDiv w:val="1"/>
      <w:marLeft w:val="0"/>
      <w:marRight w:val="0"/>
      <w:marTop w:val="0"/>
      <w:marBottom w:val="0"/>
      <w:divBdr>
        <w:top w:val="none" w:sz="0" w:space="0" w:color="auto"/>
        <w:left w:val="none" w:sz="0" w:space="0" w:color="auto"/>
        <w:bottom w:val="none" w:sz="0" w:space="0" w:color="auto"/>
        <w:right w:val="none" w:sz="0" w:space="0" w:color="auto"/>
      </w:divBdr>
    </w:div>
    <w:div w:id="202862395">
      <w:bodyDiv w:val="1"/>
      <w:marLeft w:val="0"/>
      <w:marRight w:val="0"/>
      <w:marTop w:val="0"/>
      <w:marBottom w:val="0"/>
      <w:divBdr>
        <w:top w:val="none" w:sz="0" w:space="0" w:color="auto"/>
        <w:left w:val="none" w:sz="0" w:space="0" w:color="auto"/>
        <w:bottom w:val="none" w:sz="0" w:space="0" w:color="auto"/>
        <w:right w:val="none" w:sz="0" w:space="0" w:color="auto"/>
      </w:divBdr>
    </w:div>
    <w:div w:id="278341639">
      <w:bodyDiv w:val="1"/>
      <w:marLeft w:val="0"/>
      <w:marRight w:val="0"/>
      <w:marTop w:val="0"/>
      <w:marBottom w:val="0"/>
      <w:divBdr>
        <w:top w:val="none" w:sz="0" w:space="0" w:color="auto"/>
        <w:left w:val="none" w:sz="0" w:space="0" w:color="auto"/>
        <w:bottom w:val="none" w:sz="0" w:space="0" w:color="auto"/>
        <w:right w:val="none" w:sz="0" w:space="0" w:color="auto"/>
      </w:divBdr>
      <w:divsChild>
        <w:div w:id="300160273">
          <w:marLeft w:val="0"/>
          <w:marRight w:val="0"/>
          <w:marTop w:val="0"/>
          <w:marBottom w:val="0"/>
          <w:divBdr>
            <w:top w:val="none" w:sz="0" w:space="0" w:color="auto"/>
            <w:left w:val="none" w:sz="0" w:space="0" w:color="auto"/>
            <w:bottom w:val="none" w:sz="0" w:space="0" w:color="auto"/>
            <w:right w:val="none" w:sz="0" w:space="0" w:color="auto"/>
          </w:divBdr>
        </w:div>
        <w:div w:id="636184537">
          <w:marLeft w:val="0"/>
          <w:marRight w:val="0"/>
          <w:marTop w:val="0"/>
          <w:marBottom w:val="0"/>
          <w:divBdr>
            <w:top w:val="none" w:sz="0" w:space="0" w:color="auto"/>
            <w:left w:val="none" w:sz="0" w:space="0" w:color="auto"/>
            <w:bottom w:val="none" w:sz="0" w:space="0" w:color="auto"/>
            <w:right w:val="none" w:sz="0" w:space="0" w:color="auto"/>
          </w:divBdr>
        </w:div>
        <w:div w:id="1059942535">
          <w:marLeft w:val="0"/>
          <w:marRight w:val="0"/>
          <w:marTop w:val="0"/>
          <w:marBottom w:val="0"/>
          <w:divBdr>
            <w:top w:val="none" w:sz="0" w:space="0" w:color="auto"/>
            <w:left w:val="none" w:sz="0" w:space="0" w:color="auto"/>
            <w:bottom w:val="none" w:sz="0" w:space="0" w:color="auto"/>
            <w:right w:val="none" w:sz="0" w:space="0" w:color="auto"/>
          </w:divBdr>
        </w:div>
      </w:divsChild>
    </w:div>
    <w:div w:id="375735584">
      <w:bodyDiv w:val="1"/>
      <w:marLeft w:val="0"/>
      <w:marRight w:val="0"/>
      <w:marTop w:val="0"/>
      <w:marBottom w:val="0"/>
      <w:divBdr>
        <w:top w:val="none" w:sz="0" w:space="0" w:color="auto"/>
        <w:left w:val="none" w:sz="0" w:space="0" w:color="auto"/>
        <w:bottom w:val="none" w:sz="0" w:space="0" w:color="auto"/>
        <w:right w:val="none" w:sz="0" w:space="0" w:color="auto"/>
      </w:divBdr>
    </w:div>
    <w:div w:id="429006366">
      <w:bodyDiv w:val="1"/>
      <w:marLeft w:val="0"/>
      <w:marRight w:val="0"/>
      <w:marTop w:val="0"/>
      <w:marBottom w:val="0"/>
      <w:divBdr>
        <w:top w:val="none" w:sz="0" w:space="0" w:color="auto"/>
        <w:left w:val="none" w:sz="0" w:space="0" w:color="auto"/>
        <w:bottom w:val="none" w:sz="0" w:space="0" w:color="auto"/>
        <w:right w:val="none" w:sz="0" w:space="0" w:color="auto"/>
      </w:divBdr>
    </w:div>
    <w:div w:id="775561058">
      <w:bodyDiv w:val="1"/>
      <w:marLeft w:val="0"/>
      <w:marRight w:val="0"/>
      <w:marTop w:val="0"/>
      <w:marBottom w:val="0"/>
      <w:divBdr>
        <w:top w:val="none" w:sz="0" w:space="0" w:color="auto"/>
        <w:left w:val="none" w:sz="0" w:space="0" w:color="auto"/>
        <w:bottom w:val="none" w:sz="0" w:space="0" w:color="auto"/>
        <w:right w:val="none" w:sz="0" w:space="0" w:color="auto"/>
      </w:divBdr>
    </w:div>
    <w:div w:id="882448663">
      <w:bodyDiv w:val="1"/>
      <w:marLeft w:val="0"/>
      <w:marRight w:val="0"/>
      <w:marTop w:val="0"/>
      <w:marBottom w:val="0"/>
      <w:divBdr>
        <w:top w:val="none" w:sz="0" w:space="0" w:color="auto"/>
        <w:left w:val="none" w:sz="0" w:space="0" w:color="auto"/>
        <w:bottom w:val="none" w:sz="0" w:space="0" w:color="auto"/>
        <w:right w:val="none" w:sz="0" w:space="0" w:color="auto"/>
      </w:divBdr>
    </w:div>
    <w:div w:id="925000975">
      <w:bodyDiv w:val="1"/>
      <w:marLeft w:val="0"/>
      <w:marRight w:val="0"/>
      <w:marTop w:val="0"/>
      <w:marBottom w:val="0"/>
      <w:divBdr>
        <w:top w:val="none" w:sz="0" w:space="0" w:color="auto"/>
        <w:left w:val="none" w:sz="0" w:space="0" w:color="auto"/>
        <w:bottom w:val="none" w:sz="0" w:space="0" w:color="auto"/>
        <w:right w:val="none" w:sz="0" w:space="0" w:color="auto"/>
      </w:divBdr>
    </w:div>
    <w:div w:id="951715078">
      <w:bodyDiv w:val="1"/>
      <w:marLeft w:val="0"/>
      <w:marRight w:val="0"/>
      <w:marTop w:val="0"/>
      <w:marBottom w:val="0"/>
      <w:divBdr>
        <w:top w:val="none" w:sz="0" w:space="0" w:color="auto"/>
        <w:left w:val="none" w:sz="0" w:space="0" w:color="auto"/>
        <w:bottom w:val="none" w:sz="0" w:space="0" w:color="auto"/>
        <w:right w:val="none" w:sz="0" w:space="0" w:color="auto"/>
      </w:divBdr>
    </w:div>
    <w:div w:id="966348685">
      <w:bodyDiv w:val="1"/>
      <w:marLeft w:val="0"/>
      <w:marRight w:val="0"/>
      <w:marTop w:val="0"/>
      <w:marBottom w:val="0"/>
      <w:divBdr>
        <w:top w:val="none" w:sz="0" w:space="0" w:color="auto"/>
        <w:left w:val="none" w:sz="0" w:space="0" w:color="auto"/>
        <w:bottom w:val="none" w:sz="0" w:space="0" w:color="auto"/>
        <w:right w:val="none" w:sz="0" w:space="0" w:color="auto"/>
      </w:divBdr>
    </w:div>
    <w:div w:id="1203859050">
      <w:bodyDiv w:val="1"/>
      <w:marLeft w:val="0"/>
      <w:marRight w:val="0"/>
      <w:marTop w:val="0"/>
      <w:marBottom w:val="0"/>
      <w:divBdr>
        <w:top w:val="none" w:sz="0" w:space="0" w:color="auto"/>
        <w:left w:val="none" w:sz="0" w:space="0" w:color="auto"/>
        <w:bottom w:val="none" w:sz="0" w:space="0" w:color="auto"/>
        <w:right w:val="none" w:sz="0" w:space="0" w:color="auto"/>
      </w:divBdr>
    </w:div>
    <w:div w:id="1207327416">
      <w:bodyDiv w:val="1"/>
      <w:marLeft w:val="0"/>
      <w:marRight w:val="0"/>
      <w:marTop w:val="0"/>
      <w:marBottom w:val="0"/>
      <w:divBdr>
        <w:top w:val="none" w:sz="0" w:space="0" w:color="auto"/>
        <w:left w:val="none" w:sz="0" w:space="0" w:color="auto"/>
        <w:bottom w:val="none" w:sz="0" w:space="0" w:color="auto"/>
        <w:right w:val="none" w:sz="0" w:space="0" w:color="auto"/>
      </w:divBdr>
    </w:div>
    <w:div w:id="1360425084">
      <w:bodyDiv w:val="1"/>
      <w:marLeft w:val="0"/>
      <w:marRight w:val="0"/>
      <w:marTop w:val="0"/>
      <w:marBottom w:val="0"/>
      <w:divBdr>
        <w:top w:val="none" w:sz="0" w:space="0" w:color="auto"/>
        <w:left w:val="none" w:sz="0" w:space="0" w:color="auto"/>
        <w:bottom w:val="none" w:sz="0" w:space="0" w:color="auto"/>
        <w:right w:val="none" w:sz="0" w:space="0" w:color="auto"/>
      </w:divBdr>
      <w:divsChild>
        <w:div w:id="612135626">
          <w:marLeft w:val="0"/>
          <w:marRight w:val="0"/>
          <w:marTop w:val="0"/>
          <w:marBottom w:val="0"/>
          <w:divBdr>
            <w:top w:val="none" w:sz="0" w:space="0" w:color="auto"/>
            <w:left w:val="none" w:sz="0" w:space="0" w:color="auto"/>
            <w:bottom w:val="none" w:sz="0" w:space="0" w:color="auto"/>
            <w:right w:val="none" w:sz="0" w:space="0" w:color="auto"/>
          </w:divBdr>
        </w:div>
        <w:div w:id="1520587225">
          <w:marLeft w:val="0"/>
          <w:marRight w:val="0"/>
          <w:marTop w:val="0"/>
          <w:marBottom w:val="0"/>
          <w:divBdr>
            <w:top w:val="none" w:sz="0" w:space="0" w:color="auto"/>
            <w:left w:val="none" w:sz="0" w:space="0" w:color="auto"/>
            <w:bottom w:val="none" w:sz="0" w:space="0" w:color="auto"/>
            <w:right w:val="none" w:sz="0" w:space="0" w:color="auto"/>
          </w:divBdr>
        </w:div>
      </w:divsChild>
    </w:div>
    <w:div w:id="1361201469">
      <w:bodyDiv w:val="1"/>
      <w:marLeft w:val="0"/>
      <w:marRight w:val="0"/>
      <w:marTop w:val="0"/>
      <w:marBottom w:val="0"/>
      <w:divBdr>
        <w:top w:val="none" w:sz="0" w:space="0" w:color="auto"/>
        <w:left w:val="none" w:sz="0" w:space="0" w:color="auto"/>
        <w:bottom w:val="none" w:sz="0" w:space="0" w:color="auto"/>
        <w:right w:val="none" w:sz="0" w:space="0" w:color="auto"/>
      </w:divBdr>
    </w:div>
    <w:div w:id="1422331219">
      <w:bodyDiv w:val="1"/>
      <w:marLeft w:val="0"/>
      <w:marRight w:val="0"/>
      <w:marTop w:val="0"/>
      <w:marBottom w:val="0"/>
      <w:divBdr>
        <w:top w:val="none" w:sz="0" w:space="0" w:color="auto"/>
        <w:left w:val="none" w:sz="0" w:space="0" w:color="auto"/>
        <w:bottom w:val="none" w:sz="0" w:space="0" w:color="auto"/>
        <w:right w:val="none" w:sz="0" w:space="0" w:color="auto"/>
      </w:divBdr>
      <w:divsChild>
        <w:div w:id="26299540">
          <w:marLeft w:val="0"/>
          <w:marRight w:val="0"/>
          <w:marTop w:val="0"/>
          <w:marBottom w:val="0"/>
          <w:divBdr>
            <w:top w:val="none" w:sz="0" w:space="0" w:color="auto"/>
            <w:left w:val="none" w:sz="0" w:space="0" w:color="auto"/>
            <w:bottom w:val="none" w:sz="0" w:space="0" w:color="auto"/>
            <w:right w:val="none" w:sz="0" w:space="0" w:color="auto"/>
          </w:divBdr>
        </w:div>
        <w:div w:id="38553930">
          <w:marLeft w:val="0"/>
          <w:marRight w:val="0"/>
          <w:marTop w:val="0"/>
          <w:marBottom w:val="0"/>
          <w:divBdr>
            <w:top w:val="none" w:sz="0" w:space="0" w:color="auto"/>
            <w:left w:val="none" w:sz="0" w:space="0" w:color="auto"/>
            <w:bottom w:val="none" w:sz="0" w:space="0" w:color="auto"/>
            <w:right w:val="none" w:sz="0" w:space="0" w:color="auto"/>
          </w:divBdr>
        </w:div>
        <w:div w:id="51580335">
          <w:marLeft w:val="0"/>
          <w:marRight w:val="0"/>
          <w:marTop w:val="0"/>
          <w:marBottom w:val="0"/>
          <w:divBdr>
            <w:top w:val="none" w:sz="0" w:space="0" w:color="auto"/>
            <w:left w:val="none" w:sz="0" w:space="0" w:color="auto"/>
            <w:bottom w:val="none" w:sz="0" w:space="0" w:color="auto"/>
            <w:right w:val="none" w:sz="0" w:space="0" w:color="auto"/>
          </w:divBdr>
        </w:div>
        <w:div w:id="262110155">
          <w:marLeft w:val="0"/>
          <w:marRight w:val="0"/>
          <w:marTop w:val="0"/>
          <w:marBottom w:val="0"/>
          <w:divBdr>
            <w:top w:val="none" w:sz="0" w:space="0" w:color="auto"/>
            <w:left w:val="none" w:sz="0" w:space="0" w:color="auto"/>
            <w:bottom w:val="none" w:sz="0" w:space="0" w:color="auto"/>
            <w:right w:val="none" w:sz="0" w:space="0" w:color="auto"/>
          </w:divBdr>
        </w:div>
        <w:div w:id="508955675">
          <w:marLeft w:val="0"/>
          <w:marRight w:val="0"/>
          <w:marTop w:val="0"/>
          <w:marBottom w:val="0"/>
          <w:divBdr>
            <w:top w:val="none" w:sz="0" w:space="0" w:color="auto"/>
            <w:left w:val="none" w:sz="0" w:space="0" w:color="auto"/>
            <w:bottom w:val="none" w:sz="0" w:space="0" w:color="auto"/>
            <w:right w:val="none" w:sz="0" w:space="0" w:color="auto"/>
          </w:divBdr>
        </w:div>
        <w:div w:id="731852276">
          <w:marLeft w:val="0"/>
          <w:marRight w:val="0"/>
          <w:marTop w:val="0"/>
          <w:marBottom w:val="0"/>
          <w:divBdr>
            <w:top w:val="none" w:sz="0" w:space="0" w:color="auto"/>
            <w:left w:val="none" w:sz="0" w:space="0" w:color="auto"/>
            <w:bottom w:val="none" w:sz="0" w:space="0" w:color="auto"/>
            <w:right w:val="none" w:sz="0" w:space="0" w:color="auto"/>
          </w:divBdr>
        </w:div>
        <w:div w:id="773863149">
          <w:marLeft w:val="0"/>
          <w:marRight w:val="0"/>
          <w:marTop w:val="0"/>
          <w:marBottom w:val="0"/>
          <w:divBdr>
            <w:top w:val="none" w:sz="0" w:space="0" w:color="auto"/>
            <w:left w:val="none" w:sz="0" w:space="0" w:color="auto"/>
            <w:bottom w:val="none" w:sz="0" w:space="0" w:color="auto"/>
            <w:right w:val="none" w:sz="0" w:space="0" w:color="auto"/>
          </w:divBdr>
        </w:div>
        <w:div w:id="900291059">
          <w:marLeft w:val="0"/>
          <w:marRight w:val="0"/>
          <w:marTop w:val="0"/>
          <w:marBottom w:val="0"/>
          <w:divBdr>
            <w:top w:val="none" w:sz="0" w:space="0" w:color="auto"/>
            <w:left w:val="none" w:sz="0" w:space="0" w:color="auto"/>
            <w:bottom w:val="none" w:sz="0" w:space="0" w:color="auto"/>
            <w:right w:val="none" w:sz="0" w:space="0" w:color="auto"/>
          </w:divBdr>
        </w:div>
        <w:div w:id="1095714890">
          <w:marLeft w:val="0"/>
          <w:marRight w:val="0"/>
          <w:marTop w:val="0"/>
          <w:marBottom w:val="0"/>
          <w:divBdr>
            <w:top w:val="none" w:sz="0" w:space="0" w:color="auto"/>
            <w:left w:val="none" w:sz="0" w:space="0" w:color="auto"/>
            <w:bottom w:val="none" w:sz="0" w:space="0" w:color="auto"/>
            <w:right w:val="none" w:sz="0" w:space="0" w:color="auto"/>
          </w:divBdr>
        </w:div>
        <w:div w:id="1429347379">
          <w:marLeft w:val="0"/>
          <w:marRight w:val="0"/>
          <w:marTop w:val="0"/>
          <w:marBottom w:val="0"/>
          <w:divBdr>
            <w:top w:val="none" w:sz="0" w:space="0" w:color="auto"/>
            <w:left w:val="none" w:sz="0" w:space="0" w:color="auto"/>
            <w:bottom w:val="none" w:sz="0" w:space="0" w:color="auto"/>
            <w:right w:val="none" w:sz="0" w:space="0" w:color="auto"/>
          </w:divBdr>
        </w:div>
        <w:div w:id="1573273855">
          <w:marLeft w:val="0"/>
          <w:marRight w:val="0"/>
          <w:marTop w:val="0"/>
          <w:marBottom w:val="0"/>
          <w:divBdr>
            <w:top w:val="none" w:sz="0" w:space="0" w:color="auto"/>
            <w:left w:val="none" w:sz="0" w:space="0" w:color="auto"/>
            <w:bottom w:val="none" w:sz="0" w:space="0" w:color="auto"/>
            <w:right w:val="none" w:sz="0" w:space="0" w:color="auto"/>
          </w:divBdr>
        </w:div>
        <w:div w:id="1599867958">
          <w:marLeft w:val="0"/>
          <w:marRight w:val="0"/>
          <w:marTop w:val="0"/>
          <w:marBottom w:val="0"/>
          <w:divBdr>
            <w:top w:val="none" w:sz="0" w:space="0" w:color="auto"/>
            <w:left w:val="none" w:sz="0" w:space="0" w:color="auto"/>
            <w:bottom w:val="none" w:sz="0" w:space="0" w:color="auto"/>
            <w:right w:val="none" w:sz="0" w:space="0" w:color="auto"/>
          </w:divBdr>
        </w:div>
        <w:div w:id="1615745999">
          <w:marLeft w:val="0"/>
          <w:marRight w:val="0"/>
          <w:marTop w:val="0"/>
          <w:marBottom w:val="0"/>
          <w:divBdr>
            <w:top w:val="none" w:sz="0" w:space="0" w:color="auto"/>
            <w:left w:val="none" w:sz="0" w:space="0" w:color="auto"/>
            <w:bottom w:val="none" w:sz="0" w:space="0" w:color="auto"/>
            <w:right w:val="none" w:sz="0" w:space="0" w:color="auto"/>
          </w:divBdr>
        </w:div>
        <w:div w:id="1873490812">
          <w:marLeft w:val="0"/>
          <w:marRight w:val="0"/>
          <w:marTop w:val="0"/>
          <w:marBottom w:val="0"/>
          <w:divBdr>
            <w:top w:val="none" w:sz="0" w:space="0" w:color="auto"/>
            <w:left w:val="none" w:sz="0" w:space="0" w:color="auto"/>
            <w:bottom w:val="none" w:sz="0" w:space="0" w:color="auto"/>
            <w:right w:val="none" w:sz="0" w:space="0" w:color="auto"/>
          </w:divBdr>
        </w:div>
        <w:div w:id="1930117331">
          <w:marLeft w:val="0"/>
          <w:marRight w:val="0"/>
          <w:marTop w:val="0"/>
          <w:marBottom w:val="0"/>
          <w:divBdr>
            <w:top w:val="none" w:sz="0" w:space="0" w:color="auto"/>
            <w:left w:val="none" w:sz="0" w:space="0" w:color="auto"/>
            <w:bottom w:val="none" w:sz="0" w:space="0" w:color="auto"/>
            <w:right w:val="none" w:sz="0" w:space="0" w:color="auto"/>
          </w:divBdr>
        </w:div>
      </w:divsChild>
    </w:div>
    <w:div w:id="1512258147">
      <w:bodyDiv w:val="1"/>
      <w:marLeft w:val="0"/>
      <w:marRight w:val="0"/>
      <w:marTop w:val="0"/>
      <w:marBottom w:val="0"/>
      <w:divBdr>
        <w:top w:val="none" w:sz="0" w:space="0" w:color="auto"/>
        <w:left w:val="none" w:sz="0" w:space="0" w:color="auto"/>
        <w:bottom w:val="none" w:sz="0" w:space="0" w:color="auto"/>
        <w:right w:val="none" w:sz="0" w:space="0" w:color="auto"/>
      </w:divBdr>
    </w:div>
    <w:div w:id="1705399645">
      <w:bodyDiv w:val="1"/>
      <w:marLeft w:val="0"/>
      <w:marRight w:val="0"/>
      <w:marTop w:val="0"/>
      <w:marBottom w:val="0"/>
      <w:divBdr>
        <w:top w:val="none" w:sz="0" w:space="0" w:color="auto"/>
        <w:left w:val="none" w:sz="0" w:space="0" w:color="auto"/>
        <w:bottom w:val="none" w:sz="0" w:space="0" w:color="auto"/>
        <w:right w:val="none" w:sz="0" w:space="0" w:color="auto"/>
      </w:divBdr>
    </w:div>
    <w:div w:id="1727021843">
      <w:bodyDiv w:val="1"/>
      <w:marLeft w:val="0"/>
      <w:marRight w:val="0"/>
      <w:marTop w:val="0"/>
      <w:marBottom w:val="0"/>
      <w:divBdr>
        <w:top w:val="none" w:sz="0" w:space="0" w:color="auto"/>
        <w:left w:val="none" w:sz="0" w:space="0" w:color="auto"/>
        <w:bottom w:val="none" w:sz="0" w:space="0" w:color="auto"/>
        <w:right w:val="none" w:sz="0" w:space="0" w:color="auto"/>
      </w:divBdr>
    </w:div>
    <w:div w:id="1756509936">
      <w:bodyDiv w:val="1"/>
      <w:marLeft w:val="0"/>
      <w:marRight w:val="0"/>
      <w:marTop w:val="0"/>
      <w:marBottom w:val="0"/>
      <w:divBdr>
        <w:top w:val="none" w:sz="0" w:space="0" w:color="auto"/>
        <w:left w:val="none" w:sz="0" w:space="0" w:color="auto"/>
        <w:bottom w:val="none" w:sz="0" w:space="0" w:color="auto"/>
        <w:right w:val="none" w:sz="0" w:space="0" w:color="auto"/>
      </w:divBdr>
      <w:divsChild>
        <w:div w:id="1977493833">
          <w:marLeft w:val="0"/>
          <w:marRight w:val="0"/>
          <w:marTop w:val="0"/>
          <w:marBottom w:val="0"/>
          <w:divBdr>
            <w:top w:val="none" w:sz="0" w:space="0" w:color="auto"/>
            <w:left w:val="none" w:sz="0" w:space="0" w:color="auto"/>
            <w:bottom w:val="none" w:sz="0" w:space="0" w:color="auto"/>
            <w:right w:val="none" w:sz="0" w:space="0" w:color="auto"/>
          </w:divBdr>
        </w:div>
      </w:divsChild>
    </w:div>
    <w:div w:id="1824005336">
      <w:bodyDiv w:val="1"/>
      <w:marLeft w:val="0"/>
      <w:marRight w:val="0"/>
      <w:marTop w:val="0"/>
      <w:marBottom w:val="0"/>
      <w:divBdr>
        <w:top w:val="none" w:sz="0" w:space="0" w:color="auto"/>
        <w:left w:val="none" w:sz="0" w:space="0" w:color="auto"/>
        <w:bottom w:val="none" w:sz="0" w:space="0" w:color="auto"/>
        <w:right w:val="none" w:sz="0" w:space="0" w:color="auto"/>
      </w:divBdr>
    </w:div>
    <w:div w:id="1990135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uk/government/publications/development-matter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C2B8E7-672B-4395-9895-B37F616B6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Pages>
  <Words>395</Words>
  <Characters>2257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RECRUITMENT AND SELECTION PACK</vt:lpstr>
    </vt:vector>
  </TitlesOfParts>
  <Company>Microsoft</Company>
  <LinksUpToDate>false</LinksUpToDate>
  <CharactersWithSpaces>2647</CharactersWithSpaces>
  <SharedDoc>false</SharedDoc>
  <HLinks>
    <vt:vector size="762" baseType="variant">
      <vt:variant>
        <vt:i4>2556021</vt:i4>
      </vt:variant>
      <vt:variant>
        <vt:i4>663</vt:i4>
      </vt:variant>
      <vt:variant>
        <vt:i4>0</vt:i4>
      </vt:variant>
      <vt:variant>
        <vt:i4>5</vt:i4>
      </vt:variant>
      <vt:variant>
        <vt:lpwstr>http://www.ndna.org.uk/training</vt:lpwstr>
      </vt:variant>
      <vt:variant>
        <vt:lpwstr/>
      </vt:variant>
      <vt:variant>
        <vt:i4>3276906</vt:i4>
      </vt:variant>
      <vt:variant>
        <vt:i4>660</vt:i4>
      </vt:variant>
      <vt:variant>
        <vt:i4>0</vt:i4>
      </vt:variant>
      <vt:variant>
        <vt:i4>5</vt:i4>
      </vt:variant>
      <vt:variant>
        <vt:lpwstr>http://www.ndna.org.uk/quality</vt:lpwstr>
      </vt:variant>
      <vt:variant>
        <vt:lpwstr/>
      </vt:variant>
      <vt:variant>
        <vt:i4>3276906</vt:i4>
      </vt:variant>
      <vt:variant>
        <vt:i4>657</vt:i4>
      </vt:variant>
      <vt:variant>
        <vt:i4>0</vt:i4>
      </vt:variant>
      <vt:variant>
        <vt:i4>5</vt:i4>
      </vt:variant>
      <vt:variant>
        <vt:lpwstr>http://www.ndna.org.uk/quality</vt:lpwstr>
      </vt:variant>
      <vt:variant>
        <vt:lpwstr/>
      </vt:variant>
      <vt:variant>
        <vt:i4>5046298</vt:i4>
      </vt:variant>
      <vt:variant>
        <vt:i4>654</vt:i4>
      </vt:variant>
      <vt:variant>
        <vt:i4>0</vt:i4>
      </vt:variant>
      <vt:variant>
        <vt:i4>5</vt:i4>
      </vt:variant>
      <vt:variant>
        <vt:lpwstr>http://www.ndna.org.uk/membership</vt:lpwstr>
      </vt:variant>
      <vt:variant>
        <vt:lpwstr/>
      </vt:variant>
      <vt:variant>
        <vt:i4>3080294</vt:i4>
      </vt:variant>
      <vt:variant>
        <vt:i4>651</vt:i4>
      </vt:variant>
      <vt:variant>
        <vt:i4>0</vt:i4>
      </vt:variant>
      <vt:variant>
        <vt:i4>5</vt:i4>
      </vt:variant>
      <vt:variant>
        <vt:lpwstr>http://www.ndna.org.uk/publications</vt:lpwstr>
      </vt:variant>
      <vt:variant>
        <vt:lpwstr/>
      </vt:variant>
      <vt:variant>
        <vt:i4>3080294</vt:i4>
      </vt:variant>
      <vt:variant>
        <vt:i4>648</vt:i4>
      </vt:variant>
      <vt:variant>
        <vt:i4>0</vt:i4>
      </vt:variant>
      <vt:variant>
        <vt:i4>5</vt:i4>
      </vt:variant>
      <vt:variant>
        <vt:lpwstr>http://www.ndna.org.uk/publications</vt:lpwstr>
      </vt:variant>
      <vt:variant>
        <vt:lpwstr/>
      </vt:variant>
      <vt:variant>
        <vt:i4>2883646</vt:i4>
      </vt:variant>
      <vt:variant>
        <vt:i4>645</vt:i4>
      </vt:variant>
      <vt:variant>
        <vt:i4>0</vt:i4>
      </vt:variant>
      <vt:variant>
        <vt:i4>5</vt:i4>
      </vt:variant>
      <vt:variant>
        <vt:lpwstr>http://www.uk-sands.org/About-Sands/Staff-team-departments/Bereavement-Support.html</vt:lpwstr>
      </vt:variant>
      <vt:variant>
        <vt:lpwstr/>
      </vt:variant>
      <vt:variant>
        <vt:i4>3211367</vt:i4>
      </vt:variant>
      <vt:variant>
        <vt:i4>642</vt:i4>
      </vt:variant>
      <vt:variant>
        <vt:i4>0</vt:i4>
      </vt:variant>
      <vt:variant>
        <vt:i4>5</vt:i4>
      </vt:variant>
      <vt:variant>
        <vt:lpwstr>http://www.bacp.co.uk/</vt:lpwstr>
      </vt:variant>
      <vt:variant>
        <vt:lpwstr/>
      </vt:variant>
      <vt:variant>
        <vt:i4>2424877</vt:i4>
      </vt:variant>
      <vt:variant>
        <vt:i4>639</vt:i4>
      </vt:variant>
      <vt:variant>
        <vt:i4>0</vt:i4>
      </vt:variant>
      <vt:variant>
        <vt:i4>5</vt:i4>
      </vt:variant>
      <vt:variant>
        <vt:lpwstr>http://www.crusebereavementcare.org.uk/</vt:lpwstr>
      </vt:variant>
      <vt:variant>
        <vt:lpwstr/>
      </vt:variant>
      <vt:variant>
        <vt:i4>5898255</vt:i4>
      </vt:variant>
      <vt:variant>
        <vt:i4>636</vt:i4>
      </vt:variant>
      <vt:variant>
        <vt:i4>0</vt:i4>
      </vt:variant>
      <vt:variant>
        <vt:i4>5</vt:i4>
      </vt:variant>
      <vt:variant>
        <vt:lpwstr>http://www.childbereavement.org.uk/For/ForBereavedFamilies/BereavedFamiliesandSchools</vt:lpwstr>
      </vt:variant>
      <vt:variant>
        <vt:lpwstr/>
      </vt:variant>
      <vt:variant>
        <vt:i4>4522077</vt:i4>
      </vt:variant>
      <vt:variant>
        <vt:i4>633</vt:i4>
      </vt:variant>
      <vt:variant>
        <vt:i4>0</vt:i4>
      </vt:variant>
      <vt:variant>
        <vt:i4>5</vt:i4>
      </vt:variant>
      <vt:variant>
        <vt:lpwstr>https://www.priorygroup.com/</vt:lpwstr>
      </vt:variant>
      <vt:variant>
        <vt:lpwstr/>
      </vt:variant>
      <vt:variant>
        <vt:i4>4587533</vt:i4>
      </vt:variant>
      <vt:variant>
        <vt:i4>630</vt:i4>
      </vt:variant>
      <vt:variant>
        <vt:i4>0</vt:i4>
      </vt:variant>
      <vt:variant>
        <vt:i4>5</vt:i4>
      </vt:variant>
      <vt:variant>
        <vt:lpwstr>http://www.samaritans.co.uk/</vt:lpwstr>
      </vt:variant>
      <vt:variant>
        <vt:lpwstr/>
      </vt:variant>
      <vt:variant>
        <vt:i4>6815871</vt:i4>
      </vt:variant>
      <vt:variant>
        <vt:i4>627</vt:i4>
      </vt:variant>
      <vt:variant>
        <vt:i4>0</vt:i4>
      </vt:variant>
      <vt:variant>
        <vt:i4>5</vt:i4>
      </vt:variant>
      <vt:variant>
        <vt:lpwstr>http://www.healthychildcare.org/pdf/sidschildcaresafesleep.pdf</vt:lpwstr>
      </vt:variant>
      <vt:variant>
        <vt:lpwstr/>
      </vt:variant>
      <vt:variant>
        <vt:i4>1638400</vt:i4>
      </vt:variant>
      <vt:variant>
        <vt:i4>624</vt:i4>
      </vt:variant>
      <vt:variant>
        <vt:i4>0</vt:i4>
      </vt:variant>
      <vt:variant>
        <vt:i4>5</vt:i4>
      </vt:variant>
      <vt:variant>
        <vt:lpwstr>http://fsid.org.uk/page.aspx?pid=426</vt:lpwstr>
      </vt:variant>
      <vt:variant>
        <vt:lpwstr/>
      </vt:variant>
      <vt:variant>
        <vt:i4>458769</vt:i4>
      </vt:variant>
      <vt:variant>
        <vt:i4>621</vt:i4>
      </vt:variant>
      <vt:variant>
        <vt:i4>0</vt:i4>
      </vt:variant>
      <vt:variant>
        <vt:i4>5</vt:i4>
      </vt:variant>
      <vt:variant>
        <vt:lpwstr>http://www.education.gov.uk/schools/teachingandlearning/curriculum/a0068102/early-years-foundation-stage-eyfs</vt:lpwstr>
      </vt:variant>
      <vt:variant>
        <vt:lpwstr/>
      </vt:variant>
      <vt:variant>
        <vt:i4>8257593</vt:i4>
      </vt:variant>
      <vt:variant>
        <vt:i4>618</vt:i4>
      </vt:variant>
      <vt:variant>
        <vt:i4>0</vt:i4>
      </vt:variant>
      <vt:variant>
        <vt:i4>5</vt:i4>
      </vt:variant>
      <vt:variant>
        <vt:lpwstr>http://www.foundationyears.org.uk/</vt:lpwstr>
      </vt:variant>
      <vt:variant>
        <vt:lpwstr/>
      </vt:variant>
      <vt:variant>
        <vt:i4>3670119</vt:i4>
      </vt:variant>
      <vt:variant>
        <vt:i4>615</vt:i4>
      </vt:variant>
      <vt:variant>
        <vt:i4>0</vt:i4>
      </vt:variant>
      <vt:variant>
        <vt:i4>5</vt:i4>
      </vt:variant>
      <vt:variant>
        <vt:lpwstr>http://www.hse.gov.uk/riddor/report.htm</vt:lpwstr>
      </vt:variant>
      <vt:variant>
        <vt:lpwstr/>
      </vt:variant>
      <vt:variant>
        <vt:i4>3276861</vt:i4>
      </vt:variant>
      <vt:variant>
        <vt:i4>612</vt:i4>
      </vt:variant>
      <vt:variant>
        <vt:i4>0</vt:i4>
      </vt:variant>
      <vt:variant>
        <vt:i4>5</vt:i4>
      </vt:variant>
      <vt:variant>
        <vt:lpwstr>http://www.acas.org.uk/</vt:lpwstr>
      </vt:variant>
      <vt:variant>
        <vt:lpwstr/>
      </vt:variant>
      <vt:variant>
        <vt:i4>4718636</vt:i4>
      </vt:variant>
      <vt:variant>
        <vt:i4>609</vt:i4>
      </vt:variant>
      <vt:variant>
        <vt:i4>0</vt:i4>
      </vt:variant>
      <vt:variant>
        <vt:i4>5</vt:i4>
      </vt:variant>
      <vt:variant>
        <vt:lpwstr>http://www.ico.gov.uk/fororganisations/data_protection.aspx</vt:lpwstr>
      </vt:variant>
      <vt:variant>
        <vt:lpwstr/>
      </vt:variant>
      <vt:variant>
        <vt:i4>6684727</vt:i4>
      </vt:variant>
      <vt:variant>
        <vt:i4>606</vt:i4>
      </vt:variant>
      <vt:variant>
        <vt:i4>0</vt:i4>
      </vt:variant>
      <vt:variant>
        <vt:i4>5</vt:i4>
      </vt:variant>
      <vt:variant>
        <vt:lpwstr>http://www.ico.gov.uk/</vt:lpwstr>
      </vt:variant>
      <vt:variant>
        <vt:lpwstr/>
      </vt:variant>
      <vt:variant>
        <vt:i4>7143463</vt:i4>
      </vt:variant>
      <vt:variant>
        <vt:i4>603</vt:i4>
      </vt:variant>
      <vt:variant>
        <vt:i4>0</vt:i4>
      </vt:variant>
      <vt:variant>
        <vt:i4>5</vt:i4>
      </vt:variant>
      <vt:variant>
        <vt:lpwstr>http://www.hse.gov.uk/</vt:lpwstr>
      </vt:variant>
      <vt:variant>
        <vt:lpwstr/>
      </vt:variant>
      <vt:variant>
        <vt:i4>7864340</vt:i4>
      </vt:variant>
      <vt:variant>
        <vt:i4>600</vt:i4>
      </vt:variant>
      <vt:variant>
        <vt:i4>0</vt:i4>
      </vt:variant>
      <vt:variant>
        <vt:i4>5</vt:i4>
      </vt:variant>
      <vt:variant>
        <vt:lpwstr>mailto:enquiries@ofsted.gov.uk</vt:lpwstr>
      </vt:variant>
      <vt:variant>
        <vt:lpwstr/>
      </vt:variant>
      <vt:variant>
        <vt:i4>3932281</vt:i4>
      </vt:variant>
      <vt:variant>
        <vt:i4>597</vt:i4>
      </vt:variant>
      <vt:variant>
        <vt:i4>0</vt:i4>
      </vt:variant>
      <vt:variant>
        <vt:i4>5</vt:i4>
      </vt:variant>
      <vt:variant>
        <vt:lpwstr>http://www.citation.co.uk/</vt:lpwstr>
      </vt:variant>
      <vt:variant>
        <vt:lpwstr/>
      </vt:variant>
      <vt:variant>
        <vt:i4>7143463</vt:i4>
      </vt:variant>
      <vt:variant>
        <vt:i4>594</vt:i4>
      </vt:variant>
      <vt:variant>
        <vt:i4>0</vt:i4>
      </vt:variant>
      <vt:variant>
        <vt:i4>5</vt:i4>
      </vt:variant>
      <vt:variant>
        <vt:lpwstr>http://www.hse.gov.uk/</vt:lpwstr>
      </vt:variant>
      <vt:variant>
        <vt:lpwstr/>
      </vt:variant>
      <vt:variant>
        <vt:i4>2031707</vt:i4>
      </vt:variant>
      <vt:variant>
        <vt:i4>591</vt:i4>
      </vt:variant>
      <vt:variant>
        <vt:i4>0</vt:i4>
      </vt:variant>
      <vt:variant>
        <vt:i4>5</vt:i4>
      </vt:variant>
      <vt:variant>
        <vt:lpwstr>http://www.hse.gov.uk/risk/fivesteps.htm</vt:lpwstr>
      </vt:variant>
      <vt:variant>
        <vt:lpwstr/>
      </vt:variant>
      <vt:variant>
        <vt:i4>2556021</vt:i4>
      </vt:variant>
      <vt:variant>
        <vt:i4>588</vt:i4>
      </vt:variant>
      <vt:variant>
        <vt:i4>0</vt:i4>
      </vt:variant>
      <vt:variant>
        <vt:i4>5</vt:i4>
      </vt:variant>
      <vt:variant>
        <vt:lpwstr>http://www.ndna.org.uk/training</vt:lpwstr>
      </vt:variant>
      <vt:variant>
        <vt:lpwstr/>
      </vt:variant>
      <vt:variant>
        <vt:i4>3276906</vt:i4>
      </vt:variant>
      <vt:variant>
        <vt:i4>585</vt:i4>
      </vt:variant>
      <vt:variant>
        <vt:i4>0</vt:i4>
      </vt:variant>
      <vt:variant>
        <vt:i4>5</vt:i4>
      </vt:variant>
      <vt:variant>
        <vt:lpwstr>http://www.ndna.org.uk/quality</vt:lpwstr>
      </vt:variant>
      <vt:variant>
        <vt:lpwstr/>
      </vt:variant>
      <vt:variant>
        <vt:i4>3276840</vt:i4>
      </vt:variant>
      <vt:variant>
        <vt:i4>582</vt:i4>
      </vt:variant>
      <vt:variant>
        <vt:i4>0</vt:i4>
      </vt:variant>
      <vt:variant>
        <vt:i4>5</vt:i4>
      </vt:variant>
      <vt:variant>
        <vt:lpwstr>http://www.ndna.org.uk/</vt:lpwstr>
      </vt:variant>
      <vt:variant>
        <vt:lpwstr/>
      </vt:variant>
      <vt:variant>
        <vt:i4>3276840</vt:i4>
      </vt:variant>
      <vt:variant>
        <vt:i4>579</vt:i4>
      </vt:variant>
      <vt:variant>
        <vt:i4>0</vt:i4>
      </vt:variant>
      <vt:variant>
        <vt:i4>5</vt:i4>
      </vt:variant>
      <vt:variant>
        <vt:lpwstr>http://www.ndna.org.uk/</vt:lpwstr>
      </vt:variant>
      <vt:variant>
        <vt:lpwstr/>
      </vt:variant>
      <vt:variant>
        <vt:i4>8257593</vt:i4>
      </vt:variant>
      <vt:variant>
        <vt:i4>576</vt:i4>
      </vt:variant>
      <vt:variant>
        <vt:i4>0</vt:i4>
      </vt:variant>
      <vt:variant>
        <vt:i4>5</vt:i4>
      </vt:variant>
      <vt:variant>
        <vt:lpwstr>http://www.foundationyears.org.uk/</vt:lpwstr>
      </vt:variant>
      <vt:variant>
        <vt:lpwstr/>
      </vt:variant>
      <vt:variant>
        <vt:i4>5046298</vt:i4>
      </vt:variant>
      <vt:variant>
        <vt:i4>573</vt:i4>
      </vt:variant>
      <vt:variant>
        <vt:i4>0</vt:i4>
      </vt:variant>
      <vt:variant>
        <vt:i4>5</vt:i4>
      </vt:variant>
      <vt:variant>
        <vt:lpwstr>http://www.ndna.org.uk/membership</vt:lpwstr>
      </vt:variant>
      <vt:variant>
        <vt:lpwstr/>
      </vt:variant>
      <vt:variant>
        <vt:i4>1835057</vt:i4>
      </vt:variant>
      <vt:variant>
        <vt:i4>566</vt:i4>
      </vt:variant>
      <vt:variant>
        <vt:i4>0</vt:i4>
      </vt:variant>
      <vt:variant>
        <vt:i4>5</vt:i4>
      </vt:variant>
      <vt:variant>
        <vt:lpwstr/>
      </vt:variant>
      <vt:variant>
        <vt:lpwstr>_Toc390414324</vt:lpwstr>
      </vt:variant>
      <vt:variant>
        <vt:i4>1835057</vt:i4>
      </vt:variant>
      <vt:variant>
        <vt:i4>560</vt:i4>
      </vt:variant>
      <vt:variant>
        <vt:i4>0</vt:i4>
      </vt:variant>
      <vt:variant>
        <vt:i4>5</vt:i4>
      </vt:variant>
      <vt:variant>
        <vt:lpwstr/>
      </vt:variant>
      <vt:variant>
        <vt:lpwstr>_Toc390414323</vt:lpwstr>
      </vt:variant>
      <vt:variant>
        <vt:i4>1835057</vt:i4>
      </vt:variant>
      <vt:variant>
        <vt:i4>554</vt:i4>
      </vt:variant>
      <vt:variant>
        <vt:i4>0</vt:i4>
      </vt:variant>
      <vt:variant>
        <vt:i4>5</vt:i4>
      </vt:variant>
      <vt:variant>
        <vt:lpwstr/>
      </vt:variant>
      <vt:variant>
        <vt:lpwstr>_Toc390414322</vt:lpwstr>
      </vt:variant>
      <vt:variant>
        <vt:i4>1835057</vt:i4>
      </vt:variant>
      <vt:variant>
        <vt:i4>548</vt:i4>
      </vt:variant>
      <vt:variant>
        <vt:i4>0</vt:i4>
      </vt:variant>
      <vt:variant>
        <vt:i4>5</vt:i4>
      </vt:variant>
      <vt:variant>
        <vt:lpwstr/>
      </vt:variant>
      <vt:variant>
        <vt:lpwstr>_Toc390414321</vt:lpwstr>
      </vt:variant>
      <vt:variant>
        <vt:i4>1835057</vt:i4>
      </vt:variant>
      <vt:variant>
        <vt:i4>542</vt:i4>
      </vt:variant>
      <vt:variant>
        <vt:i4>0</vt:i4>
      </vt:variant>
      <vt:variant>
        <vt:i4>5</vt:i4>
      </vt:variant>
      <vt:variant>
        <vt:lpwstr/>
      </vt:variant>
      <vt:variant>
        <vt:lpwstr>_Toc390414320</vt:lpwstr>
      </vt:variant>
      <vt:variant>
        <vt:i4>2031665</vt:i4>
      </vt:variant>
      <vt:variant>
        <vt:i4>536</vt:i4>
      </vt:variant>
      <vt:variant>
        <vt:i4>0</vt:i4>
      </vt:variant>
      <vt:variant>
        <vt:i4>5</vt:i4>
      </vt:variant>
      <vt:variant>
        <vt:lpwstr/>
      </vt:variant>
      <vt:variant>
        <vt:lpwstr>_Toc390414319</vt:lpwstr>
      </vt:variant>
      <vt:variant>
        <vt:i4>2031665</vt:i4>
      </vt:variant>
      <vt:variant>
        <vt:i4>530</vt:i4>
      </vt:variant>
      <vt:variant>
        <vt:i4>0</vt:i4>
      </vt:variant>
      <vt:variant>
        <vt:i4>5</vt:i4>
      </vt:variant>
      <vt:variant>
        <vt:lpwstr/>
      </vt:variant>
      <vt:variant>
        <vt:lpwstr>_Toc390414318</vt:lpwstr>
      </vt:variant>
      <vt:variant>
        <vt:i4>2031665</vt:i4>
      </vt:variant>
      <vt:variant>
        <vt:i4>524</vt:i4>
      </vt:variant>
      <vt:variant>
        <vt:i4>0</vt:i4>
      </vt:variant>
      <vt:variant>
        <vt:i4>5</vt:i4>
      </vt:variant>
      <vt:variant>
        <vt:lpwstr/>
      </vt:variant>
      <vt:variant>
        <vt:lpwstr>_Toc390414317</vt:lpwstr>
      </vt:variant>
      <vt:variant>
        <vt:i4>2031665</vt:i4>
      </vt:variant>
      <vt:variant>
        <vt:i4>518</vt:i4>
      </vt:variant>
      <vt:variant>
        <vt:i4>0</vt:i4>
      </vt:variant>
      <vt:variant>
        <vt:i4>5</vt:i4>
      </vt:variant>
      <vt:variant>
        <vt:lpwstr/>
      </vt:variant>
      <vt:variant>
        <vt:lpwstr>_Toc390414316</vt:lpwstr>
      </vt:variant>
      <vt:variant>
        <vt:i4>2031665</vt:i4>
      </vt:variant>
      <vt:variant>
        <vt:i4>512</vt:i4>
      </vt:variant>
      <vt:variant>
        <vt:i4>0</vt:i4>
      </vt:variant>
      <vt:variant>
        <vt:i4>5</vt:i4>
      </vt:variant>
      <vt:variant>
        <vt:lpwstr/>
      </vt:variant>
      <vt:variant>
        <vt:lpwstr>_Toc390414315</vt:lpwstr>
      </vt:variant>
      <vt:variant>
        <vt:i4>2031665</vt:i4>
      </vt:variant>
      <vt:variant>
        <vt:i4>506</vt:i4>
      </vt:variant>
      <vt:variant>
        <vt:i4>0</vt:i4>
      </vt:variant>
      <vt:variant>
        <vt:i4>5</vt:i4>
      </vt:variant>
      <vt:variant>
        <vt:lpwstr/>
      </vt:variant>
      <vt:variant>
        <vt:lpwstr>_Toc390414314</vt:lpwstr>
      </vt:variant>
      <vt:variant>
        <vt:i4>2031665</vt:i4>
      </vt:variant>
      <vt:variant>
        <vt:i4>500</vt:i4>
      </vt:variant>
      <vt:variant>
        <vt:i4>0</vt:i4>
      </vt:variant>
      <vt:variant>
        <vt:i4>5</vt:i4>
      </vt:variant>
      <vt:variant>
        <vt:lpwstr/>
      </vt:variant>
      <vt:variant>
        <vt:lpwstr>_Toc390414313</vt:lpwstr>
      </vt:variant>
      <vt:variant>
        <vt:i4>2031665</vt:i4>
      </vt:variant>
      <vt:variant>
        <vt:i4>494</vt:i4>
      </vt:variant>
      <vt:variant>
        <vt:i4>0</vt:i4>
      </vt:variant>
      <vt:variant>
        <vt:i4>5</vt:i4>
      </vt:variant>
      <vt:variant>
        <vt:lpwstr/>
      </vt:variant>
      <vt:variant>
        <vt:lpwstr>_Toc390414312</vt:lpwstr>
      </vt:variant>
      <vt:variant>
        <vt:i4>2031665</vt:i4>
      </vt:variant>
      <vt:variant>
        <vt:i4>488</vt:i4>
      </vt:variant>
      <vt:variant>
        <vt:i4>0</vt:i4>
      </vt:variant>
      <vt:variant>
        <vt:i4>5</vt:i4>
      </vt:variant>
      <vt:variant>
        <vt:lpwstr/>
      </vt:variant>
      <vt:variant>
        <vt:lpwstr>_Toc390414311</vt:lpwstr>
      </vt:variant>
      <vt:variant>
        <vt:i4>2031665</vt:i4>
      </vt:variant>
      <vt:variant>
        <vt:i4>482</vt:i4>
      </vt:variant>
      <vt:variant>
        <vt:i4>0</vt:i4>
      </vt:variant>
      <vt:variant>
        <vt:i4>5</vt:i4>
      </vt:variant>
      <vt:variant>
        <vt:lpwstr/>
      </vt:variant>
      <vt:variant>
        <vt:lpwstr>_Toc390414310</vt:lpwstr>
      </vt:variant>
      <vt:variant>
        <vt:i4>1966129</vt:i4>
      </vt:variant>
      <vt:variant>
        <vt:i4>476</vt:i4>
      </vt:variant>
      <vt:variant>
        <vt:i4>0</vt:i4>
      </vt:variant>
      <vt:variant>
        <vt:i4>5</vt:i4>
      </vt:variant>
      <vt:variant>
        <vt:lpwstr/>
      </vt:variant>
      <vt:variant>
        <vt:lpwstr>_Toc390414309</vt:lpwstr>
      </vt:variant>
      <vt:variant>
        <vt:i4>1966129</vt:i4>
      </vt:variant>
      <vt:variant>
        <vt:i4>470</vt:i4>
      </vt:variant>
      <vt:variant>
        <vt:i4>0</vt:i4>
      </vt:variant>
      <vt:variant>
        <vt:i4>5</vt:i4>
      </vt:variant>
      <vt:variant>
        <vt:lpwstr/>
      </vt:variant>
      <vt:variant>
        <vt:lpwstr>_Toc390414308</vt:lpwstr>
      </vt:variant>
      <vt:variant>
        <vt:i4>1966129</vt:i4>
      </vt:variant>
      <vt:variant>
        <vt:i4>464</vt:i4>
      </vt:variant>
      <vt:variant>
        <vt:i4>0</vt:i4>
      </vt:variant>
      <vt:variant>
        <vt:i4>5</vt:i4>
      </vt:variant>
      <vt:variant>
        <vt:lpwstr/>
      </vt:variant>
      <vt:variant>
        <vt:lpwstr>_Toc390414307</vt:lpwstr>
      </vt:variant>
      <vt:variant>
        <vt:i4>1966129</vt:i4>
      </vt:variant>
      <vt:variant>
        <vt:i4>458</vt:i4>
      </vt:variant>
      <vt:variant>
        <vt:i4>0</vt:i4>
      </vt:variant>
      <vt:variant>
        <vt:i4>5</vt:i4>
      </vt:variant>
      <vt:variant>
        <vt:lpwstr/>
      </vt:variant>
      <vt:variant>
        <vt:lpwstr>_Toc390414306</vt:lpwstr>
      </vt:variant>
      <vt:variant>
        <vt:i4>1966129</vt:i4>
      </vt:variant>
      <vt:variant>
        <vt:i4>452</vt:i4>
      </vt:variant>
      <vt:variant>
        <vt:i4>0</vt:i4>
      </vt:variant>
      <vt:variant>
        <vt:i4>5</vt:i4>
      </vt:variant>
      <vt:variant>
        <vt:lpwstr/>
      </vt:variant>
      <vt:variant>
        <vt:lpwstr>_Toc390414305</vt:lpwstr>
      </vt:variant>
      <vt:variant>
        <vt:i4>1966129</vt:i4>
      </vt:variant>
      <vt:variant>
        <vt:i4>446</vt:i4>
      </vt:variant>
      <vt:variant>
        <vt:i4>0</vt:i4>
      </vt:variant>
      <vt:variant>
        <vt:i4>5</vt:i4>
      </vt:variant>
      <vt:variant>
        <vt:lpwstr/>
      </vt:variant>
      <vt:variant>
        <vt:lpwstr>_Toc390414304</vt:lpwstr>
      </vt:variant>
      <vt:variant>
        <vt:i4>1966129</vt:i4>
      </vt:variant>
      <vt:variant>
        <vt:i4>440</vt:i4>
      </vt:variant>
      <vt:variant>
        <vt:i4>0</vt:i4>
      </vt:variant>
      <vt:variant>
        <vt:i4>5</vt:i4>
      </vt:variant>
      <vt:variant>
        <vt:lpwstr/>
      </vt:variant>
      <vt:variant>
        <vt:lpwstr>_Toc390414303</vt:lpwstr>
      </vt:variant>
      <vt:variant>
        <vt:i4>1966129</vt:i4>
      </vt:variant>
      <vt:variant>
        <vt:i4>434</vt:i4>
      </vt:variant>
      <vt:variant>
        <vt:i4>0</vt:i4>
      </vt:variant>
      <vt:variant>
        <vt:i4>5</vt:i4>
      </vt:variant>
      <vt:variant>
        <vt:lpwstr/>
      </vt:variant>
      <vt:variant>
        <vt:lpwstr>_Toc390414302</vt:lpwstr>
      </vt:variant>
      <vt:variant>
        <vt:i4>1966129</vt:i4>
      </vt:variant>
      <vt:variant>
        <vt:i4>428</vt:i4>
      </vt:variant>
      <vt:variant>
        <vt:i4>0</vt:i4>
      </vt:variant>
      <vt:variant>
        <vt:i4>5</vt:i4>
      </vt:variant>
      <vt:variant>
        <vt:lpwstr/>
      </vt:variant>
      <vt:variant>
        <vt:lpwstr>_Toc390414301</vt:lpwstr>
      </vt:variant>
      <vt:variant>
        <vt:i4>1966129</vt:i4>
      </vt:variant>
      <vt:variant>
        <vt:i4>422</vt:i4>
      </vt:variant>
      <vt:variant>
        <vt:i4>0</vt:i4>
      </vt:variant>
      <vt:variant>
        <vt:i4>5</vt:i4>
      </vt:variant>
      <vt:variant>
        <vt:lpwstr/>
      </vt:variant>
      <vt:variant>
        <vt:lpwstr>_Toc390414300</vt:lpwstr>
      </vt:variant>
      <vt:variant>
        <vt:i4>1507376</vt:i4>
      </vt:variant>
      <vt:variant>
        <vt:i4>416</vt:i4>
      </vt:variant>
      <vt:variant>
        <vt:i4>0</vt:i4>
      </vt:variant>
      <vt:variant>
        <vt:i4>5</vt:i4>
      </vt:variant>
      <vt:variant>
        <vt:lpwstr/>
      </vt:variant>
      <vt:variant>
        <vt:lpwstr>_Toc390414299</vt:lpwstr>
      </vt:variant>
      <vt:variant>
        <vt:i4>1507376</vt:i4>
      </vt:variant>
      <vt:variant>
        <vt:i4>410</vt:i4>
      </vt:variant>
      <vt:variant>
        <vt:i4>0</vt:i4>
      </vt:variant>
      <vt:variant>
        <vt:i4>5</vt:i4>
      </vt:variant>
      <vt:variant>
        <vt:lpwstr/>
      </vt:variant>
      <vt:variant>
        <vt:lpwstr>_Toc390414298</vt:lpwstr>
      </vt:variant>
      <vt:variant>
        <vt:i4>1507376</vt:i4>
      </vt:variant>
      <vt:variant>
        <vt:i4>404</vt:i4>
      </vt:variant>
      <vt:variant>
        <vt:i4>0</vt:i4>
      </vt:variant>
      <vt:variant>
        <vt:i4>5</vt:i4>
      </vt:variant>
      <vt:variant>
        <vt:lpwstr/>
      </vt:variant>
      <vt:variant>
        <vt:lpwstr>_Toc390414297</vt:lpwstr>
      </vt:variant>
      <vt:variant>
        <vt:i4>1507376</vt:i4>
      </vt:variant>
      <vt:variant>
        <vt:i4>398</vt:i4>
      </vt:variant>
      <vt:variant>
        <vt:i4>0</vt:i4>
      </vt:variant>
      <vt:variant>
        <vt:i4>5</vt:i4>
      </vt:variant>
      <vt:variant>
        <vt:lpwstr/>
      </vt:variant>
      <vt:variant>
        <vt:lpwstr>_Toc390414296</vt:lpwstr>
      </vt:variant>
      <vt:variant>
        <vt:i4>1507376</vt:i4>
      </vt:variant>
      <vt:variant>
        <vt:i4>392</vt:i4>
      </vt:variant>
      <vt:variant>
        <vt:i4>0</vt:i4>
      </vt:variant>
      <vt:variant>
        <vt:i4>5</vt:i4>
      </vt:variant>
      <vt:variant>
        <vt:lpwstr/>
      </vt:variant>
      <vt:variant>
        <vt:lpwstr>_Toc390414295</vt:lpwstr>
      </vt:variant>
      <vt:variant>
        <vt:i4>1507376</vt:i4>
      </vt:variant>
      <vt:variant>
        <vt:i4>386</vt:i4>
      </vt:variant>
      <vt:variant>
        <vt:i4>0</vt:i4>
      </vt:variant>
      <vt:variant>
        <vt:i4>5</vt:i4>
      </vt:variant>
      <vt:variant>
        <vt:lpwstr/>
      </vt:variant>
      <vt:variant>
        <vt:lpwstr>_Toc390414294</vt:lpwstr>
      </vt:variant>
      <vt:variant>
        <vt:i4>1507376</vt:i4>
      </vt:variant>
      <vt:variant>
        <vt:i4>380</vt:i4>
      </vt:variant>
      <vt:variant>
        <vt:i4>0</vt:i4>
      </vt:variant>
      <vt:variant>
        <vt:i4>5</vt:i4>
      </vt:variant>
      <vt:variant>
        <vt:lpwstr/>
      </vt:variant>
      <vt:variant>
        <vt:lpwstr>_Toc390414293</vt:lpwstr>
      </vt:variant>
      <vt:variant>
        <vt:i4>1507376</vt:i4>
      </vt:variant>
      <vt:variant>
        <vt:i4>374</vt:i4>
      </vt:variant>
      <vt:variant>
        <vt:i4>0</vt:i4>
      </vt:variant>
      <vt:variant>
        <vt:i4>5</vt:i4>
      </vt:variant>
      <vt:variant>
        <vt:lpwstr/>
      </vt:variant>
      <vt:variant>
        <vt:lpwstr>_Toc390414292</vt:lpwstr>
      </vt:variant>
      <vt:variant>
        <vt:i4>1507376</vt:i4>
      </vt:variant>
      <vt:variant>
        <vt:i4>368</vt:i4>
      </vt:variant>
      <vt:variant>
        <vt:i4>0</vt:i4>
      </vt:variant>
      <vt:variant>
        <vt:i4>5</vt:i4>
      </vt:variant>
      <vt:variant>
        <vt:lpwstr/>
      </vt:variant>
      <vt:variant>
        <vt:lpwstr>_Toc390414291</vt:lpwstr>
      </vt:variant>
      <vt:variant>
        <vt:i4>1507376</vt:i4>
      </vt:variant>
      <vt:variant>
        <vt:i4>362</vt:i4>
      </vt:variant>
      <vt:variant>
        <vt:i4>0</vt:i4>
      </vt:variant>
      <vt:variant>
        <vt:i4>5</vt:i4>
      </vt:variant>
      <vt:variant>
        <vt:lpwstr/>
      </vt:variant>
      <vt:variant>
        <vt:lpwstr>_Toc390414290</vt:lpwstr>
      </vt:variant>
      <vt:variant>
        <vt:i4>1441840</vt:i4>
      </vt:variant>
      <vt:variant>
        <vt:i4>356</vt:i4>
      </vt:variant>
      <vt:variant>
        <vt:i4>0</vt:i4>
      </vt:variant>
      <vt:variant>
        <vt:i4>5</vt:i4>
      </vt:variant>
      <vt:variant>
        <vt:lpwstr/>
      </vt:variant>
      <vt:variant>
        <vt:lpwstr>_Toc390414289</vt:lpwstr>
      </vt:variant>
      <vt:variant>
        <vt:i4>1441840</vt:i4>
      </vt:variant>
      <vt:variant>
        <vt:i4>350</vt:i4>
      </vt:variant>
      <vt:variant>
        <vt:i4>0</vt:i4>
      </vt:variant>
      <vt:variant>
        <vt:i4>5</vt:i4>
      </vt:variant>
      <vt:variant>
        <vt:lpwstr/>
      </vt:variant>
      <vt:variant>
        <vt:lpwstr>_Toc390414288</vt:lpwstr>
      </vt:variant>
      <vt:variant>
        <vt:i4>1441840</vt:i4>
      </vt:variant>
      <vt:variant>
        <vt:i4>344</vt:i4>
      </vt:variant>
      <vt:variant>
        <vt:i4>0</vt:i4>
      </vt:variant>
      <vt:variant>
        <vt:i4>5</vt:i4>
      </vt:variant>
      <vt:variant>
        <vt:lpwstr/>
      </vt:variant>
      <vt:variant>
        <vt:lpwstr>_Toc390414287</vt:lpwstr>
      </vt:variant>
      <vt:variant>
        <vt:i4>1441840</vt:i4>
      </vt:variant>
      <vt:variant>
        <vt:i4>338</vt:i4>
      </vt:variant>
      <vt:variant>
        <vt:i4>0</vt:i4>
      </vt:variant>
      <vt:variant>
        <vt:i4>5</vt:i4>
      </vt:variant>
      <vt:variant>
        <vt:lpwstr/>
      </vt:variant>
      <vt:variant>
        <vt:lpwstr>_Toc390414286</vt:lpwstr>
      </vt:variant>
      <vt:variant>
        <vt:i4>1441840</vt:i4>
      </vt:variant>
      <vt:variant>
        <vt:i4>332</vt:i4>
      </vt:variant>
      <vt:variant>
        <vt:i4>0</vt:i4>
      </vt:variant>
      <vt:variant>
        <vt:i4>5</vt:i4>
      </vt:variant>
      <vt:variant>
        <vt:lpwstr/>
      </vt:variant>
      <vt:variant>
        <vt:lpwstr>_Toc390414285</vt:lpwstr>
      </vt:variant>
      <vt:variant>
        <vt:i4>1441840</vt:i4>
      </vt:variant>
      <vt:variant>
        <vt:i4>326</vt:i4>
      </vt:variant>
      <vt:variant>
        <vt:i4>0</vt:i4>
      </vt:variant>
      <vt:variant>
        <vt:i4>5</vt:i4>
      </vt:variant>
      <vt:variant>
        <vt:lpwstr/>
      </vt:variant>
      <vt:variant>
        <vt:lpwstr>_Toc390414284</vt:lpwstr>
      </vt:variant>
      <vt:variant>
        <vt:i4>1441840</vt:i4>
      </vt:variant>
      <vt:variant>
        <vt:i4>320</vt:i4>
      </vt:variant>
      <vt:variant>
        <vt:i4>0</vt:i4>
      </vt:variant>
      <vt:variant>
        <vt:i4>5</vt:i4>
      </vt:variant>
      <vt:variant>
        <vt:lpwstr/>
      </vt:variant>
      <vt:variant>
        <vt:lpwstr>_Toc390414283</vt:lpwstr>
      </vt:variant>
      <vt:variant>
        <vt:i4>1441840</vt:i4>
      </vt:variant>
      <vt:variant>
        <vt:i4>314</vt:i4>
      </vt:variant>
      <vt:variant>
        <vt:i4>0</vt:i4>
      </vt:variant>
      <vt:variant>
        <vt:i4>5</vt:i4>
      </vt:variant>
      <vt:variant>
        <vt:lpwstr/>
      </vt:variant>
      <vt:variant>
        <vt:lpwstr>_Toc390414282</vt:lpwstr>
      </vt:variant>
      <vt:variant>
        <vt:i4>1441840</vt:i4>
      </vt:variant>
      <vt:variant>
        <vt:i4>308</vt:i4>
      </vt:variant>
      <vt:variant>
        <vt:i4>0</vt:i4>
      </vt:variant>
      <vt:variant>
        <vt:i4>5</vt:i4>
      </vt:variant>
      <vt:variant>
        <vt:lpwstr/>
      </vt:variant>
      <vt:variant>
        <vt:lpwstr>_Toc390414281</vt:lpwstr>
      </vt:variant>
      <vt:variant>
        <vt:i4>1441840</vt:i4>
      </vt:variant>
      <vt:variant>
        <vt:i4>302</vt:i4>
      </vt:variant>
      <vt:variant>
        <vt:i4>0</vt:i4>
      </vt:variant>
      <vt:variant>
        <vt:i4>5</vt:i4>
      </vt:variant>
      <vt:variant>
        <vt:lpwstr/>
      </vt:variant>
      <vt:variant>
        <vt:lpwstr>_Toc390414280</vt:lpwstr>
      </vt:variant>
      <vt:variant>
        <vt:i4>1638448</vt:i4>
      </vt:variant>
      <vt:variant>
        <vt:i4>296</vt:i4>
      </vt:variant>
      <vt:variant>
        <vt:i4>0</vt:i4>
      </vt:variant>
      <vt:variant>
        <vt:i4>5</vt:i4>
      </vt:variant>
      <vt:variant>
        <vt:lpwstr/>
      </vt:variant>
      <vt:variant>
        <vt:lpwstr>_Toc390414279</vt:lpwstr>
      </vt:variant>
      <vt:variant>
        <vt:i4>1638448</vt:i4>
      </vt:variant>
      <vt:variant>
        <vt:i4>290</vt:i4>
      </vt:variant>
      <vt:variant>
        <vt:i4>0</vt:i4>
      </vt:variant>
      <vt:variant>
        <vt:i4>5</vt:i4>
      </vt:variant>
      <vt:variant>
        <vt:lpwstr/>
      </vt:variant>
      <vt:variant>
        <vt:lpwstr>_Toc390414278</vt:lpwstr>
      </vt:variant>
      <vt:variant>
        <vt:i4>1638448</vt:i4>
      </vt:variant>
      <vt:variant>
        <vt:i4>284</vt:i4>
      </vt:variant>
      <vt:variant>
        <vt:i4>0</vt:i4>
      </vt:variant>
      <vt:variant>
        <vt:i4>5</vt:i4>
      </vt:variant>
      <vt:variant>
        <vt:lpwstr/>
      </vt:variant>
      <vt:variant>
        <vt:lpwstr>_Toc390414277</vt:lpwstr>
      </vt:variant>
      <vt:variant>
        <vt:i4>1638448</vt:i4>
      </vt:variant>
      <vt:variant>
        <vt:i4>278</vt:i4>
      </vt:variant>
      <vt:variant>
        <vt:i4>0</vt:i4>
      </vt:variant>
      <vt:variant>
        <vt:i4>5</vt:i4>
      </vt:variant>
      <vt:variant>
        <vt:lpwstr/>
      </vt:variant>
      <vt:variant>
        <vt:lpwstr>_Toc390414276</vt:lpwstr>
      </vt:variant>
      <vt:variant>
        <vt:i4>1638448</vt:i4>
      </vt:variant>
      <vt:variant>
        <vt:i4>272</vt:i4>
      </vt:variant>
      <vt:variant>
        <vt:i4>0</vt:i4>
      </vt:variant>
      <vt:variant>
        <vt:i4>5</vt:i4>
      </vt:variant>
      <vt:variant>
        <vt:lpwstr/>
      </vt:variant>
      <vt:variant>
        <vt:lpwstr>_Toc390414275</vt:lpwstr>
      </vt:variant>
      <vt:variant>
        <vt:i4>1638448</vt:i4>
      </vt:variant>
      <vt:variant>
        <vt:i4>266</vt:i4>
      </vt:variant>
      <vt:variant>
        <vt:i4>0</vt:i4>
      </vt:variant>
      <vt:variant>
        <vt:i4>5</vt:i4>
      </vt:variant>
      <vt:variant>
        <vt:lpwstr/>
      </vt:variant>
      <vt:variant>
        <vt:lpwstr>_Toc390414274</vt:lpwstr>
      </vt:variant>
      <vt:variant>
        <vt:i4>1638448</vt:i4>
      </vt:variant>
      <vt:variant>
        <vt:i4>260</vt:i4>
      </vt:variant>
      <vt:variant>
        <vt:i4>0</vt:i4>
      </vt:variant>
      <vt:variant>
        <vt:i4>5</vt:i4>
      </vt:variant>
      <vt:variant>
        <vt:lpwstr/>
      </vt:variant>
      <vt:variant>
        <vt:lpwstr>_Toc390414273</vt:lpwstr>
      </vt:variant>
      <vt:variant>
        <vt:i4>1638448</vt:i4>
      </vt:variant>
      <vt:variant>
        <vt:i4>254</vt:i4>
      </vt:variant>
      <vt:variant>
        <vt:i4>0</vt:i4>
      </vt:variant>
      <vt:variant>
        <vt:i4>5</vt:i4>
      </vt:variant>
      <vt:variant>
        <vt:lpwstr/>
      </vt:variant>
      <vt:variant>
        <vt:lpwstr>_Toc390414272</vt:lpwstr>
      </vt:variant>
      <vt:variant>
        <vt:i4>1638448</vt:i4>
      </vt:variant>
      <vt:variant>
        <vt:i4>248</vt:i4>
      </vt:variant>
      <vt:variant>
        <vt:i4>0</vt:i4>
      </vt:variant>
      <vt:variant>
        <vt:i4>5</vt:i4>
      </vt:variant>
      <vt:variant>
        <vt:lpwstr/>
      </vt:variant>
      <vt:variant>
        <vt:lpwstr>_Toc390414271</vt:lpwstr>
      </vt:variant>
      <vt:variant>
        <vt:i4>1638448</vt:i4>
      </vt:variant>
      <vt:variant>
        <vt:i4>242</vt:i4>
      </vt:variant>
      <vt:variant>
        <vt:i4>0</vt:i4>
      </vt:variant>
      <vt:variant>
        <vt:i4>5</vt:i4>
      </vt:variant>
      <vt:variant>
        <vt:lpwstr/>
      </vt:variant>
      <vt:variant>
        <vt:lpwstr>_Toc390414270</vt:lpwstr>
      </vt:variant>
      <vt:variant>
        <vt:i4>1572912</vt:i4>
      </vt:variant>
      <vt:variant>
        <vt:i4>236</vt:i4>
      </vt:variant>
      <vt:variant>
        <vt:i4>0</vt:i4>
      </vt:variant>
      <vt:variant>
        <vt:i4>5</vt:i4>
      </vt:variant>
      <vt:variant>
        <vt:lpwstr/>
      </vt:variant>
      <vt:variant>
        <vt:lpwstr>_Toc390414269</vt:lpwstr>
      </vt:variant>
      <vt:variant>
        <vt:i4>1572912</vt:i4>
      </vt:variant>
      <vt:variant>
        <vt:i4>230</vt:i4>
      </vt:variant>
      <vt:variant>
        <vt:i4>0</vt:i4>
      </vt:variant>
      <vt:variant>
        <vt:i4>5</vt:i4>
      </vt:variant>
      <vt:variant>
        <vt:lpwstr/>
      </vt:variant>
      <vt:variant>
        <vt:lpwstr>_Toc390414268</vt:lpwstr>
      </vt:variant>
      <vt:variant>
        <vt:i4>1572912</vt:i4>
      </vt:variant>
      <vt:variant>
        <vt:i4>224</vt:i4>
      </vt:variant>
      <vt:variant>
        <vt:i4>0</vt:i4>
      </vt:variant>
      <vt:variant>
        <vt:i4>5</vt:i4>
      </vt:variant>
      <vt:variant>
        <vt:lpwstr/>
      </vt:variant>
      <vt:variant>
        <vt:lpwstr>_Toc390414267</vt:lpwstr>
      </vt:variant>
      <vt:variant>
        <vt:i4>1572912</vt:i4>
      </vt:variant>
      <vt:variant>
        <vt:i4>218</vt:i4>
      </vt:variant>
      <vt:variant>
        <vt:i4>0</vt:i4>
      </vt:variant>
      <vt:variant>
        <vt:i4>5</vt:i4>
      </vt:variant>
      <vt:variant>
        <vt:lpwstr/>
      </vt:variant>
      <vt:variant>
        <vt:lpwstr>_Toc390414266</vt:lpwstr>
      </vt:variant>
      <vt:variant>
        <vt:i4>1572912</vt:i4>
      </vt:variant>
      <vt:variant>
        <vt:i4>212</vt:i4>
      </vt:variant>
      <vt:variant>
        <vt:i4>0</vt:i4>
      </vt:variant>
      <vt:variant>
        <vt:i4>5</vt:i4>
      </vt:variant>
      <vt:variant>
        <vt:lpwstr/>
      </vt:variant>
      <vt:variant>
        <vt:lpwstr>_Toc390414265</vt:lpwstr>
      </vt:variant>
      <vt:variant>
        <vt:i4>1572912</vt:i4>
      </vt:variant>
      <vt:variant>
        <vt:i4>206</vt:i4>
      </vt:variant>
      <vt:variant>
        <vt:i4>0</vt:i4>
      </vt:variant>
      <vt:variant>
        <vt:i4>5</vt:i4>
      </vt:variant>
      <vt:variant>
        <vt:lpwstr/>
      </vt:variant>
      <vt:variant>
        <vt:lpwstr>_Toc390414264</vt:lpwstr>
      </vt:variant>
      <vt:variant>
        <vt:i4>1572912</vt:i4>
      </vt:variant>
      <vt:variant>
        <vt:i4>200</vt:i4>
      </vt:variant>
      <vt:variant>
        <vt:i4>0</vt:i4>
      </vt:variant>
      <vt:variant>
        <vt:i4>5</vt:i4>
      </vt:variant>
      <vt:variant>
        <vt:lpwstr/>
      </vt:variant>
      <vt:variant>
        <vt:lpwstr>_Toc390414263</vt:lpwstr>
      </vt:variant>
      <vt:variant>
        <vt:i4>1572912</vt:i4>
      </vt:variant>
      <vt:variant>
        <vt:i4>194</vt:i4>
      </vt:variant>
      <vt:variant>
        <vt:i4>0</vt:i4>
      </vt:variant>
      <vt:variant>
        <vt:i4>5</vt:i4>
      </vt:variant>
      <vt:variant>
        <vt:lpwstr/>
      </vt:variant>
      <vt:variant>
        <vt:lpwstr>_Toc390414262</vt:lpwstr>
      </vt:variant>
      <vt:variant>
        <vt:i4>1572912</vt:i4>
      </vt:variant>
      <vt:variant>
        <vt:i4>188</vt:i4>
      </vt:variant>
      <vt:variant>
        <vt:i4>0</vt:i4>
      </vt:variant>
      <vt:variant>
        <vt:i4>5</vt:i4>
      </vt:variant>
      <vt:variant>
        <vt:lpwstr/>
      </vt:variant>
      <vt:variant>
        <vt:lpwstr>_Toc390414261</vt:lpwstr>
      </vt:variant>
      <vt:variant>
        <vt:i4>1572912</vt:i4>
      </vt:variant>
      <vt:variant>
        <vt:i4>182</vt:i4>
      </vt:variant>
      <vt:variant>
        <vt:i4>0</vt:i4>
      </vt:variant>
      <vt:variant>
        <vt:i4>5</vt:i4>
      </vt:variant>
      <vt:variant>
        <vt:lpwstr/>
      </vt:variant>
      <vt:variant>
        <vt:lpwstr>_Toc390414260</vt:lpwstr>
      </vt:variant>
      <vt:variant>
        <vt:i4>1769520</vt:i4>
      </vt:variant>
      <vt:variant>
        <vt:i4>176</vt:i4>
      </vt:variant>
      <vt:variant>
        <vt:i4>0</vt:i4>
      </vt:variant>
      <vt:variant>
        <vt:i4>5</vt:i4>
      </vt:variant>
      <vt:variant>
        <vt:lpwstr/>
      </vt:variant>
      <vt:variant>
        <vt:lpwstr>_Toc390414259</vt:lpwstr>
      </vt:variant>
      <vt:variant>
        <vt:i4>1769520</vt:i4>
      </vt:variant>
      <vt:variant>
        <vt:i4>170</vt:i4>
      </vt:variant>
      <vt:variant>
        <vt:i4>0</vt:i4>
      </vt:variant>
      <vt:variant>
        <vt:i4>5</vt:i4>
      </vt:variant>
      <vt:variant>
        <vt:lpwstr/>
      </vt:variant>
      <vt:variant>
        <vt:lpwstr>_Toc390414258</vt:lpwstr>
      </vt:variant>
      <vt:variant>
        <vt:i4>1769520</vt:i4>
      </vt:variant>
      <vt:variant>
        <vt:i4>164</vt:i4>
      </vt:variant>
      <vt:variant>
        <vt:i4>0</vt:i4>
      </vt:variant>
      <vt:variant>
        <vt:i4>5</vt:i4>
      </vt:variant>
      <vt:variant>
        <vt:lpwstr/>
      </vt:variant>
      <vt:variant>
        <vt:lpwstr>_Toc390414257</vt:lpwstr>
      </vt:variant>
      <vt:variant>
        <vt:i4>1769520</vt:i4>
      </vt:variant>
      <vt:variant>
        <vt:i4>158</vt:i4>
      </vt:variant>
      <vt:variant>
        <vt:i4>0</vt:i4>
      </vt:variant>
      <vt:variant>
        <vt:i4>5</vt:i4>
      </vt:variant>
      <vt:variant>
        <vt:lpwstr/>
      </vt:variant>
      <vt:variant>
        <vt:lpwstr>_Toc390414256</vt:lpwstr>
      </vt:variant>
      <vt:variant>
        <vt:i4>1769520</vt:i4>
      </vt:variant>
      <vt:variant>
        <vt:i4>152</vt:i4>
      </vt:variant>
      <vt:variant>
        <vt:i4>0</vt:i4>
      </vt:variant>
      <vt:variant>
        <vt:i4>5</vt:i4>
      </vt:variant>
      <vt:variant>
        <vt:lpwstr/>
      </vt:variant>
      <vt:variant>
        <vt:lpwstr>_Toc390414255</vt:lpwstr>
      </vt:variant>
      <vt:variant>
        <vt:i4>1769520</vt:i4>
      </vt:variant>
      <vt:variant>
        <vt:i4>146</vt:i4>
      </vt:variant>
      <vt:variant>
        <vt:i4>0</vt:i4>
      </vt:variant>
      <vt:variant>
        <vt:i4>5</vt:i4>
      </vt:variant>
      <vt:variant>
        <vt:lpwstr/>
      </vt:variant>
      <vt:variant>
        <vt:lpwstr>_Toc390414254</vt:lpwstr>
      </vt:variant>
      <vt:variant>
        <vt:i4>1769520</vt:i4>
      </vt:variant>
      <vt:variant>
        <vt:i4>140</vt:i4>
      </vt:variant>
      <vt:variant>
        <vt:i4>0</vt:i4>
      </vt:variant>
      <vt:variant>
        <vt:i4>5</vt:i4>
      </vt:variant>
      <vt:variant>
        <vt:lpwstr/>
      </vt:variant>
      <vt:variant>
        <vt:lpwstr>_Toc390414253</vt:lpwstr>
      </vt:variant>
      <vt:variant>
        <vt:i4>1769520</vt:i4>
      </vt:variant>
      <vt:variant>
        <vt:i4>134</vt:i4>
      </vt:variant>
      <vt:variant>
        <vt:i4>0</vt:i4>
      </vt:variant>
      <vt:variant>
        <vt:i4>5</vt:i4>
      </vt:variant>
      <vt:variant>
        <vt:lpwstr/>
      </vt:variant>
      <vt:variant>
        <vt:lpwstr>_Toc390414252</vt:lpwstr>
      </vt:variant>
      <vt:variant>
        <vt:i4>1769520</vt:i4>
      </vt:variant>
      <vt:variant>
        <vt:i4>128</vt:i4>
      </vt:variant>
      <vt:variant>
        <vt:i4>0</vt:i4>
      </vt:variant>
      <vt:variant>
        <vt:i4>5</vt:i4>
      </vt:variant>
      <vt:variant>
        <vt:lpwstr/>
      </vt:variant>
      <vt:variant>
        <vt:lpwstr>_Toc390414251</vt:lpwstr>
      </vt:variant>
      <vt:variant>
        <vt:i4>1769520</vt:i4>
      </vt:variant>
      <vt:variant>
        <vt:i4>122</vt:i4>
      </vt:variant>
      <vt:variant>
        <vt:i4>0</vt:i4>
      </vt:variant>
      <vt:variant>
        <vt:i4>5</vt:i4>
      </vt:variant>
      <vt:variant>
        <vt:lpwstr/>
      </vt:variant>
      <vt:variant>
        <vt:lpwstr>_Toc390414250</vt:lpwstr>
      </vt:variant>
      <vt:variant>
        <vt:i4>1703984</vt:i4>
      </vt:variant>
      <vt:variant>
        <vt:i4>116</vt:i4>
      </vt:variant>
      <vt:variant>
        <vt:i4>0</vt:i4>
      </vt:variant>
      <vt:variant>
        <vt:i4>5</vt:i4>
      </vt:variant>
      <vt:variant>
        <vt:lpwstr/>
      </vt:variant>
      <vt:variant>
        <vt:lpwstr>_Toc390414249</vt:lpwstr>
      </vt:variant>
      <vt:variant>
        <vt:i4>1703984</vt:i4>
      </vt:variant>
      <vt:variant>
        <vt:i4>110</vt:i4>
      </vt:variant>
      <vt:variant>
        <vt:i4>0</vt:i4>
      </vt:variant>
      <vt:variant>
        <vt:i4>5</vt:i4>
      </vt:variant>
      <vt:variant>
        <vt:lpwstr/>
      </vt:variant>
      <vt:variant>
        <vt:lpwstr>_Toc390414248</vt:lpwstr>
      </vt:variant>
      <vt:variant>
        <vt:i4>1703984</vt:i4>
      </vt:variant>
      <vt:variant>
        <vt:i4>104</vt:i4>
      </vt:variant>
      <vt:variant>
        <vt:i4>0</vt:i4>
      </vt:variant>
      <vt:variant>
        <vt:i4>5</vt:i4>
      </vt:variant>
      <vt:variant>
        <vt:lpwstr/>
      </vt:variant>
      <vt:variant>
        <vt:lpwstr>_Toc390414247</vt:lpwstr>
      </vt:variant>
      <vt:variant>
        <vt:i4>1703984</vt:i4>
      </vt:variant>
      <vt:variant>
        <vt:i4>98</vt:i4>
      </vt:variant>
      <vt:variant>
        <vt:i4>0</vt:i4>
      </vt:variant>
      <vt:variant>
        <vt:i4>5</vt:i4>
      </vt:variant>
      <vt:variant>
        <vt:lpwstr/>
      </vt:variant>
      <vt:variant>
        <vt:lpwstr>_Toc390414246</vt:lpwstr>
      </vt:variant>
      <vt:variant>
        <vt:i4>1703984</vt:i4>
      </vt:variant>
      <vt:variant>
        <vt:i4>92</vt:i4>
      </vt:variant>
      <vt:variant>
        <vt:i4>0</vt:i4>
      </vt:variant>
      <vt:variant>
        <vt:i4>5</vt:i4>
      </vt:variant>
      <vt:variant>
        <vt:lpwstr/>
      </vt:variant>
      <vt:variant>
        <vt:lpwstr>_Toc390414245</vt:lpwstr>
      </vt:variant>
      <vt:variant>
        <vt:i4>1703984</vt:i4>
      </vt:variant>
      <vt:variant>
        <vt:i4>86</vt:i4>
      </vt:variant>
      <vt:variant>
        <vt:i4>0</vt:i4>
      </vt:variant>
      <vt:variant>
        <vt:i4>5</vt:i4>
      </vt:variant>
      <vt:variant>
        <vt:lpwstr/>
      </vt:variant>
      <vt:variant>
        <vt:lpwstr>_Toc390414244</vt:lpwstr>
      </vt:variant>
      <vt:variant>
        <vt:i4>1703984</vt:i4>
      </vt:variant>
      <vt:variant>
        <vt:i4>80</vt:i4>
      </vt:variant>
      <vt:variant>
        <vt:i4>0</vt:i4>
      </vt:variant>
      <vt:variant>
        <vt:i4>5</vt:i4>
      </vt:variant>
      <vt:variant>
        <vt:lpwstr/>
      </vt:variant>
      <vt:variant>
        <vt:lpwstr>_Toc390414243</vt:lpwstr>
      </vt:variant>
      <vt:variant>
        <vt:i4>1703984</vt:i4>
      </vt:variant>
      <vt:variant>
        <vt:i4>74</vt:i4>
      </vt:variant>
      <vt:variant>
        <vt:i4>0</vt:i4>
      </vt:variant>
      <vt:variant>
        <vt:i4>5</vt:i4>
      </vt:variant>
      <vt:variant>
        <vt:lpwstr/>
      </vt:variant>
      <vt:variant>
        <vt:lpwstr>_Toc390414242</vt:lpwstr>
      </vt:variant>
      <vt:variant>
        <vt:i4>1703984</vt:i4>
      </vt:variant>
      <vt:variant>
        <vt:i4>68</vt:i4>
      </vt:variant>
      <vt:variant>
        <vt:i4>0</vt:i4>
      </vt:variant>
      <vt:variant>
        <vt:i4>5</vt:i4>
      </vt:variant>
      <vt:variant>
        <vt:lpwstr/>
      </vt:variant>
      <vt:variant>
        <vt:lpwstr>_Toc390414241</vt:lpwstr>
      </vt:variant>
      <vt:variant>
        <vt:i4>1703984</vt:i4>
      </vt:variant>
      <vt:variant>
        <vt:i4>62</vt:i4>
      </vt:variant>
      <vt:variant>
        <vt:i4>0</vt:i4>
      </vt:variant>
      <vt:variant>
        <vt:i4>5</vt:i4>
      </vt:variant>
      <vt:variant>
        <vt:lpwstr/>
      </vt:variant>
      <vt:variant>
        <vt:lpwstr>_Toc390414240</vt:lpwstr>
      </vt:variant>
      <vt:variant>
        <vt:i4>1900592</vt:i4>
      </vt:variant>
      <vt:variant>
        <vt:i4>56</vt:i4>
      </vt:variant>
      <vt:variant>
        <vt:i4>0</vt:i4>
      </vt:variant>
      <vt:variant>
        <vt:i4>5</vt:i4>
      </vt:variant>
      <vt:variant>
        <vt:lpwstr/>
      </vt:variant>
      <vt:variant>
        <vt:lpwstr>_Toc390414239</vt:lpwstr>
      </vt:variant>
      <vt:variant>
        <vt:i4>1900592</vt:i4>
      </vt:variant>
      <vt:variant>
        <vt:i4>50</vt:i4>
      </vt:variant>
      <vt:variant>
        <vt:i4>0</vt:i4>
      </vt:variant>
      <vt:variant>
        <vt:i4>5</vt:i4>
      </vt:variant>
      <vt:variant>
        <vt:lpwstr/>
      </vt:variant>
      <vt:variant>
        <vt:lpwstr>_Toc390414238</vt:lpwstr>
      </vt:variant>
      <vt:variant>
        <vt:i4>1900592</vt:i4>
      </vt:variant>
      <vt:variant>
        <vt:i4>44</vt:i4>
      </vt:variant>
      <vt:variant>
        <vt:i4>0</vt:i4>
      </vt:variant>
      <vt:variant>
        <vt:i4>5</vt:i4>
      </vt:variant>
      <vt:variant>
        <vt:lpwstr/>
      </vt:variant>
      <vt:variant>
        <vt:lpwstr>_Toc390414237</vt:lpwstr>
      </vt:variant>
      <vt:variant>
        <vt:i4>1900592</vt:i4>
      </vt:variant>
      <vt:variant>
        <vt:i4>38</vt:i4>
      </vt:variant>
      <vt:variant>
        <vt:i4>0</vt:i4>
      </vt:variant>
      <vt:variant>
        <vt:i4>5</vt:i4>
      </vt:variant>
      <vt:variant>
        <vt:lpwstr/>
      </vt:variant>
      <vt:variant>
        <vt:lpwstr>_Toc390414236</vt:lpwstr>
      </vt:variant>
      <vt:variant>
        <vt:i4>1900592</vt:i4>
      </vt:variant>
      <vt:variant>
        <vt:i4>32</vt:i4>
      </vt:variant>
      <vt:variant>
        <vt:i4>0</vt:i4>
      </vt:variant>
      <vt:variant>
        <vt:i4>5</vt:i4>
      </vt:variant>
      <vt:variant>
        <vt:lpwstr/>
      </vt:variant>
      <vt:variant>
        <vt:lpwstr>_Toc390414235</vt:lpwstr>
      </vt:variant>
      <vt:variant>
        <vt:i4>1900592</vt:i4>
      </vt:variant>
      <vt:variant>
        <vt:i4>26</vt:i4>
      </vt:variant>
      <vt:variant>
        <vt:i4>0</vt:i4>
      </vt:variant>
      <vt:variant>
        <vt:i4>5</vt:i4>
      </vt:variant>
      <vt:variant>
        <vt:lpwstr/>
      </vt:variant>
      <vt:variant>
        <vt:lpwstr>_Toc390414234</vt:lpwstr>
      </vt:variant>
      <vt:variant>
        <vt:i4>1900592</vt:i4>
      </vt:variant>
      <vt:variant>
        <vt:i4>20</vt:i4>
      </vt:variant>
      <vt:variant>
        <vt:i4>0</vt:i4>
      </vt:variant>
      <vt:variant>
        <vt:i4>5</vt:i4>
      </vt:variant>
      <vt:variant>
        <vt:lpwstr/>
      </vt:variant>
      <vt:variant>
        <vt:lpwstr>_Toc390414233</vt:lpwstr>
      </vt:variant>
      <vt:variant>
        <vt:i4>1900592</vt:i4>
      </vt:variant>
      <vt:variant>
        <vt:i4>14</vt:i4>
      </vt:variant>
      <vt:variant>
        <vt:i4>0</vt:i4>
      </vt:variant>
      <vt:variant>
        <vt:i4>5</vt:i4>
      </vt:variant>
      <vt:variant>
        <vt:lpwstr/>
      </vt:variant>
      <vt:variant>
        <vt:lpwstr>_Toc390414232</vt:lpwstr>
      </vt:variant>
      <vt:variant>
        <vt:i4>1900592</vt:i4>
      </vt:variant>
      <vt:variant>
        <vt:i4>8</vt:i4>
      </vt:variant>
      <vt:variant>
        <vt:i4>0</vt:i4>
      </vt:variant>
      <vt:variant>
        <vt:i4>5</vt:i4>
      </vt:variant>
      <vt:variant>
        <vt:lpwstr/>
      </vt:variant>
      <vt:variant>
        <vt:lpwstr>_Toc390414231</vt:lpwstr>
      </vt:variant>
      <vt:variant>
        <vt:i4>1900592</vt:i4>
      </vt:variant>
      <vt:variant>
        <vt:i4>2</vt:i4>
      </vt:variant>
      <vt:variant>
        <vt:i4>0</vt:i4>
      </vt:variant>
      <vt:variant>
        <vt:i4>5</vt:i4>
      </vt:variant>
      <vt:variant>
        <vt:lpwstr/>
      </vt:variant>
      <vt:variant>
        <vt:lpwstr>_Toc390414230</vt:lpwstr>
      </vt:variant>
      <vt:variant>
        <vt:i4>2621544</vt:i4>
      </vt:variant>
      <vt:variant>
        <vt:i4>0</vt:i4>
      </vt:variant>
      <vt:variant>
        <vt:i4>0</vt:i4>
      </vt:variant>
      <vt:variant>
        <vt:i4>5</vt:i4>
      </vt:variant>
      <vt:variant>
        <vt:lpwstr>http://www.ndna.org.uk/policies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RECRUITMENT AND SELECTION PACK</dc:title>
  <dc:creator>Donna Sheldon (NDNA)</dc:creator>
  <cp:lastModifiedBy>KIM FRENCH</cp:lastModifiedBy>
  <cp:revision>5</cp:revision>
  <cp:lastPrinted>2021-06-21T09:40:00Z</cp:lastPrinted>
  <dcterms:created xsi:type="dcterms:W3CDTF">2021-06-18T13:38:00Z</dcterms:created>
  <dcterms:modified xsi:type="dcterms:W3CDTF">2022-02-07T13:37:00Z</dcterms:modified>
</cp:coreProperties>
</file>